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86031" w14:textId="77777777" w:rsidR="005B2C29" w:rsidRPr="009F0CB7" w:rsidRDefault="005B2C29" w:rsidP="005B2C29">
      <w:pPr>
        <w:tabs>
          <w:tab w:val="left" w:pos="1296"/>
          <w:tab w:val="left" w:pos="2592"/>
          <w:tab w:val="left" w:pos="3888"/>
          <w:tab w:val="left" w:pos="5184"/>
          <w:tab w:val="left" w:pos="6480"/>
          <w:tab w:val="left" w:pos="7776"/>
          <w:tab w:val="left" w:pos="9072"/>
          <w:tab w:val="left" w:pos="10368"/>
          <w:tab w:val="right" w:pos="15704"/>
        </w:tabs>
        <w:spacing w:after="0" w:line="240" w:lineRule="auto"/>
        <w:ind w:left="11340"/>
        <w:jc w:val="both"/>
        <w:rPr>
          <w:rFonts w:ascii="Arial" w:eastAsia="Times New Roman" w:hAnsi="Arial" w:cs="Arial"/>
          <w:sz w:val="24"/>
          <w:szCs w:val="24"/>
          <w:lang w:val="lt-LT"/>
        </w:rPr>
      </w:pPr>
      <w:bookmarkStart w:id="0" w:name="_GoBack"/>
      <w:bookmarkEnd w:id="0"/>
      <w:r w:rsidRPr="009F0CB7">
        <w:rPr>
          <w:rFonts w:ascii="Arial" w:eastAsia="Times New Roman" w:hAnsi="Arial" w:cs="Arial"/>
          <w:sz w:val="24"/>
          <w:szCs w:val="24"/>
          <w:lang w:val="lt-LT"/>
        </w:rPr>
        <w:t>TVIRTINU</w:t>
      </w:r>
    </w:p>
    <w:p w14:paraId="7A2D0322" w14:textId="77777777" w:rsidR="002B2A21" w:rsidRDefault="009F0CB7" w:rsidP="005B2C29">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ind w:left="11340"/>
        <w:jc w:val="both"/>
        <w:rPr>
          <w:rFonts w:ascii="Arial" w:eastAsia="Times New Roman" w:hAnsi="Arial" w:cs="Arial"/>
          <w:sz w:val="24"/>
          <w:szCs w:val="24"/>
          <w:lang w:val="lt-LT"/>
        </w:rPr>
      </w:pPr>
      <w:r w:rsidRPr="009F0CB7">
        <w:rPr>
          <w:rFonts w:ascii="Arial" w:eastAsia="Times New Roman" w:hAnsi="Arial" w:cs="Arial"/>
          <w:sz w:val="24"/>
          <w:szCs w:val="24"/>
          <w:lang w:val="lt-LT"/>
        </w:rPr>
        <w:t xml:space="preserve">Priekulės vaikų </w:t>
      </w:r>
    </w:p>
    <w:p w14:paraId="76687376" w14:textId="5278AA60" w:rsidR="009F0CB7" w:rsidRPr="009F0CB7" w:rsidRDefault="009F0CB7" w:rsidP="005B2C29">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ind w:left="11340"/>
        <w:jc w:val="both"/>
        <w:rPr>
          <w:rFonts w:ascii="Arial" w:eastAsia="Times New Roman" w:hAnsi="Arial" w:cs="Arial"/>
          <w:sz w:val="24"/>
          <w:szCs w:val="24"/>
          <w:lang w:val="lt-LT"/>
        </w:rPr>
      </w:pPr>
      <w:r w:rsidRPr="009F0CB7">
        <w:rPr>
          <w:rFonts w:ascii="Arial" w:eastAsia="Times New Roman" w:hAnsi="Arial" w:cs="Arial"/>
          <w:sz w:val="24"/>
          <w:szCs w:val="24"/>
          <w:lang w:val="lt-LT"/>
        </w:rPr>
        <w:t xml:space="preserve">lopšelio-darželio direktorė </w:t>
      </w:r>
    </w:p>
    <w:p w14:paraId="1BFE0984" w14:textId="0F2415E4" w:rsidR="005B2C29" w:rsidRPr="009F0CB7" w:rsidRDefault="009F0CB7" w:rsidP="005B2C29">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ind w:left="11340"/>
        <w:jc w:val="both"/>
        <w:rPr>
          <w:rFonts w:ascii="Arial" w:eastAsia="Times New Roman" w:hAnsi="Arial" w:cs="Arial"/>
          <w:sz w:val="24"/>
          <w:szCs w:val="24"/>
          <w:lang w:val="lt-LT"/>
        </w:rPr>
      </w:pPr>
      <w:r w:rsidRPr="009F0CB7">
        <w:rPr>
          <w:rFonts w:ascii="Arial" w:eastAsia="Times New Roman" w:hAnsi="Arial" w:cs="Arial"/>
          <w:sz w:val="24"/>
          <w:szCs w:val="24"/>
          <w:lang w:val="lt-LT"/>
        </w:rPr>
        <w:t>Vilija Rimkuvienė</w:t>
      </w:r>
    </w:p>
    <w:p w14:paraId="7BBFC632" w14:textId="77777777" w:rsidR="005B2C29" w:rsidRPr="00BC3B53" w:rsidRDefault="005B2C29" w:rsidP="005B2C29">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ind w:left="11340"/>
        <w:jc w:val="both"/>
        <w:rPr>
          <w:rFonts w:ascii="Arial" w:eastAsia="Times New Roman" w:hAnsi="Arial" w:cs="Arial"/>
          <w:sz w:val="20"/>
          <w:szCs w:val="20"/>
          <w:lang w:val="lt-LT"/>
        </w:rPr>
      </w:pPr>
      <w:r w:rsidRPr="00BC3B53">
        <w:rPr>
          <w:rFonts w:ascii="Arial" w:eastAsia="Times New Roman" w:hAnsi="Arial" w:cs="Arial"/>
          <w:sz w:val="20"/>
          <w:szCs w:val="20"/>
          <w:lang w:val="lt-LT"/>
        </w:rPr>
        <w:tab/>
      </w:r>
      <w:r w:rsidRPr="00BC3B53">
        <w:rPr>
          <w:rFonts w:ascii="Arial" w:eastAsia="Times New Roman" w:hAnsi="Arial" w:cs="Arial"/>
          <w:sz w:val="20"/>
          <w:szCs w:val="20"/>
          <w:lang w:val="lt-LT"/>
        </w:rPr>
        <w:tab/>
      </w:r>
      <w:r w:rsidRPr="00BC3B53">
        <w:rPr>
          <w:rFonts w:ascii="Arial" w:eastAsia="Times New Roman" w:hAnsi="Arial" w:cs="Arial"/>
          <w:sz w:val="20"/>
          <w:szCs w:val="20"/>
          <w:lang w:val="lt-LT"/>
        </w:rPr>
        <w:tab/>
      </w:r>
      <w:r w:rsidRPr="00BC3B53">
        <w:rPr>
          <w:rFonts w:ascii="Arial" w:eastAsia="Times New Roman" w:hAnsi="Arial" w:cs="Arial"/>
          <w:sz w:val="20"/>
          <w:szCs w:val="20"/>
          <w:lang w:val="lt-LT"/>
        </w:rPr>
        <w:tab/>
      </w:r>
      <w:r w:rsidRPr="00BC3B53">
        <w:rPr>
          <w:rFonts w:ascii="Arial" w:eastAsia="Times New Roman" w:hAnsi="Arial" w:cs="Arial"/>
          <w:sz w:val="20"/>
          <w:szCs w:val="20"/>
          <w:lang w:val="lt-LT"/>
        </w:rPr>
        <w:tab/>
      </w:r>
      <w:r w:rsidRPr="00BC3B53">
        <w:rPr>
          <w:rFonts w:ascii="Arial" w:eastAsia="Times New Roman" w:hAnsi="Arial" w:cs="Arial"/>
          <w:sz w:val="20"/>
          <w:szCs w:val="20"/>
          <w:lang w:val="lt-LT"/>
        </w:rPr>
        <w:tab/>
      </w:r>
    </w:p>
    <w:p w14:paraId="73B3B2E5" w14:textId="77777777" w:rsidR="005B2C29" w:rsidRPr="00BC3B53" w:rsidRDefault="005B2C29" w:rsidP="00120D63">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rPr>
          <w:rFonts w:ascii="Arial" w:eastAsia="Times New Roman" w:hAnsi="Arial" w:cs="Arial"/>
          <w:sz w:val="24"/>
          <w:szCs w:val="24"/>
          <w:lang w:val="lt-LT"/>
        </w:rPr>
      </w:pPr>
    </w:p>
    <w:p w14:paraId="4FE2ED3B" w14:textId="77777777" w:rsidR="005B2C29" w:rsidRPr="00BC3B53" w:rsidRDefault="005B2C29" w:rsidP="005B2C29">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jc w:val="center"/>
        <w:rPr>
          <w:rFonts w:ascii="Arial" w:eastAsia="Times New Roman" w:hAnsi="Arial" w:cs="Arial"/>
          <w:sz w:val="24"/>
          <w:szCs w:val="24"/>
          <w:lang w:val="lt-LT"/>
        </w:rPr>
      </w:pPr>
    </w:p>
    <w:p w14:paraId="4FB3DBF4" w14:textId="77777777" w:rsidR="005B2C29" w:rsidRPr="00BC3B53" w:rsidRDefault="005B2C29" w:rsidP="005B2C29">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jc w:val="center"/>
        <w:rPr>
          <w:rFonts w:ascii="Arial" w:eastAsia="Times New Roman" w:hAnsi="Arial" w:cs="Arial"/>
          <w:sz w:val="24"/>
          <w:szCs w:val="24"/>
          <w:lang w:val="lt-LT"/>
        </w:rPr>
      </w:pPr>
    </w:p>
    <w:p w14:paraId="420A1295" w14:textId="77777777" w:rsidR="005B2C29" w:rsidRPr="00BC3B53" w:rsidRDefault="005B2C29" w:rsidP="005B2C29">
      <w:pPr>
        <w:tabs>
          <w:tab w:val="left" w:pos="1296"/>
          <w:tab w:val="left" w:pos="2592"/>
          <w:tab w:val="left" w:pos="3888"/>
          <w:tab w:val="left" w:pos="5184"/>
          <w:tab w:val="left" w:pos="6480"/>
          <w:tab w:val="left" w:pos="7776"/>
          <w:tab w:val="left" w:pos="9072"/>
          <w:tab w:val="left" w:pos="10368"/>
          <w:tab w:val="left" w:pos="11664"/>
          <w:tab w:val="right" w:pos="15704"/>
        </w:tabs>
        <w:spacing w:after="0" w:line="240" w:lineRule="auto"/>
        <w:jc w:val="center"/>
        <w:rPr>
          <w:rFonts w:ascii="Arial" w:eastAsia="Times New Roman" w:hAnsi="Arial" w:cs="Arial"/>
          <w:i/>
          <w:sz w:val="24"/>
          <w:szCs w:val="24"/>
          <w:lang w:val="lt-LT"/>
        </w:rPr>
      </w:pPr>
    </w:p>
    <w:p w14:paraId="1777AA09" w14:textId="77777777" w:rsidR="005B2C29" w:rsidRPr="00BC3B53" w:rsidRDefault="005B2C29" w:rsidP="005B2C29">
      <w:pPr>
        <w:spacing w:after="0" w:line="240" w:lineRule="auto"/>
        <w:jc w:val="center"/>
        <w:rPr>
          <w:rFonts w:ascii="Arial" w:eastAsia="Times New Roman" w:hAnsi="Arial" w:cs="Arial"/>
          <w:sz w:val="24"/>
          <w:szCs w:val="24"/>
          <w:lang w:val="lt-LT"/>
        </w:rPr>
      </w:pPr>
    </w:p>
    <w:p w14:paraId="47FE9478" w14:textId="77777777" w:rsidR="009F0CB7" w:rsidRPr="009F0CB7" w:rsidRDefault="009F0CB7" w:rsidP="005B2C29">
      <w:pPr>
        <w:spacing w:after="0" w:line="240" w:lineRule="auto"/>
        <w:jc w:val="center"/>
        <w:rPr>
          <w:rFonts w:ascii="Arial" w:eastAsia="Times New Roman" w:hAnsi="Arial" w:cs="Arial"/>
          <w:b/>
          <w:sz w:val="24"/>
          <w:szCs w:val="24"/>
          <w:lang w:val="lt-LT"/>
        </w:rPr>
      </w:pPr>
      <w:r w:rsidRPr="009F0CB7">
        <w:rPr>
          <w:rFonts w:ascii="Arial" w:eastAsia="Times New Roman" w:hAnsi="Arial" w:cs="Arial"/>
          <w:b/>
          <w:sz w:val="24"/>
          <w:szCs w:val="24"/>
          <w:lang w:val="lt-LT"/>
        </w:rPr>
        <w:t xml:space="preserve">PRIEKULĖS VAIKŲ LOPŠELIO-DARŽELIO </w:t>
      </w:r>
    </w:p>
    <w:p w14:paraId="50654F16" w14:textId="7B24A5EE" w:rsidR="00273757" w:rsidRPr="00BC3B53" w:rsidRDefault="005B2C29" w:rsidP="005B2C29">
      <w:pPr>
        <w:spacing w:after="0" w:line="240" w:lineRule="auto"/>
        <w:jc w:val="center"/>
        <w:rPr>
          <w:rFonts w:ascii="Arial" w:eastAsia="Times New Roman" w:hAnsi="Arial" w:cs="Arial"/>
          <w:sz w:val="24"/>
          <w:szCs w:val="24"/>
          <w:lang w:val="lt-LT"/>
        </w:rPr>
      </w:pPr>
      <w:r w:rsidRPr="00BC3B53">
        <w:rPr>
          <w:rFonts w:ascii="Arial" w:eastAsia="Times New Roman" w:hAnsi="Arial" w:cs="Arial"/>
          <w:b/>
          <w:sz w:val="24"/>
          <w:szCs w:val="24"/>
          <w:lang w:val="lt-LT"/>
        </w:rPr>
        <w:t>VISUOMENĖS SVEIKATOS PRIEŽIŪROS VEIKLOS PLANAS</w:t>
      </w:r>
      <w:r w:rsidRPr="00BC3B53">
        <w:rPr>
          <w:rFonts w:ascii="Arial" w:eastAsia="Times New Roman" w:hAnsi="Arial" w:cs="Arial"/>
          <w:sz w:val="24"/>
          <w:szCs w:val="24"/>
          <w:lang w:val="lt-LT"/>
        </w:rPr>
        <w:t xml:space="preserve"> </w:t>
      </w:r>
    </w:p>
    <w:p w14:paraId="208526EE" w14:textId="516ADFAA" w:rsidR="005B2C29" w:rsidRPr="00BC3B53" w:rsidRDefault="00273757" w:rsidP="004A78FB">
      <w:pPr>
        <w:spacing w:after="0" w:line="240" w:lineRule="auto"/>
        <w:jc w:val="center"/>
        <w:rPr>
          <w:rFonts w:ascii="Arial" w:eastAsia="Times New Roman" w:hAnsi="Arial" w:cs="Arial"/>
          <w:sz w:val="24"/>
          <w:szCs w:val="24"/>
          <w:lang w:val="lt-LT"/>
        </w:rPr>
      </w:pPr>
      <w:r w:rsidRPr="00BC3B53">
        <w:rPr>
          <w:rFonts w:ascii="Arial" w:eastAsia="Times New Roman" w:hAnsi="Arial" w:cs="Arial"/>
          <w:b/>
          <w:sz w:val="24"/>
          <w:szCs w:val="24"/>
          <w:lang w:val="lt-LT"/>
        </w:rPr>
        <w:t>202</w:t>
      </w:r>
      <w:r w:rsidR="00BC3B53" w:rsidRPr="00BC3B53">
        <w:rPr>
          <w:rFonts w:ascii="Arial" w:eastAsia="Times New Roman" w:hAnsi="Arial" w:cs="Arial"/>
          <w:b/>
          <w:sz w:val="24"/>
          <w:szCs w:val="24"/>
          <w:lang w:val="lt-LT"/>
        </w:rPr>
        <w:t>6</w:t>
      </w:r>
      <w:r w:rsidRPr="00BC3B53">
        <w:rPr>
          <w:rFonts w:ascii="Arial" w:eastAsia="Times New Roman" w:hAnsi="Arial" w:cs="Arial"/>
          <w:b/>
          <w:sz w:val="24"/>
          <w:szCs w:val="24"/>
          <w:lang w:val="lt-LT"/>
        </w:rPr>
        <w:t xml:space="preserve"> metai</w:t>
      </w:r>
    </w:p>
    <w:p w14:paraId="2F334DBB" w14:textId="77777777" w:rsidR="005B2C29" w:rsidRPr="00BC3B53" w:rsidRDefault="005B2C29" w:rsidP="005B2C29">
      <w:pPr>
        <w:spacing w:after="0" w:line="240" w:lineRule="auto"/>
        <w:ind w:left="5184" w:firstLine="1296"/>
        <w:rPr>
          <w:rFonts w:ascii="Arial" w:eastAsia="Times New Roman" w:hAnsi="Arial" w:cs="Arial"/>
          <w:sz w:val="24"/>
          <w:szCs w:val="24"/>
          <w:lang w:val="lt-LT"/>
        </w:rPr>
      </w:pPr>
    </w:p>
    <w:p w14:paraId="5E39CD88" w14:textId="77777777" w:rsidR="005B2C29" w:rsidRPr="00BC3B53" w:rsidRDefault="005B2C29" w:rsidP="005B2C29">
      <w:pPr>
        <w:spacing w:after="0" w:line="240" w:lineRule="auto"/>
        <w:ind w:left="5184" w:firstLine="1296"/>
        <w:rPr>
          <w:rFonts w:ascii="Arial" w:eastAsia="Times New Roman" w:hAnsi="Arial" w:cs="Arial"/>
          <w:sz w:val="24"/>
          <w:szCs w:val="24"/>
          <w:lang w:val="lt-LT"/>
        </w:rPr>
      </w:pPr>
    </w:p>
    <w:p w14:paraId="6A8EC900" w14:textId="77777777" w:rsidR="005B2C29" w:rsidRPr="00BC3B53" w:rsidRDefault="005B2C29" w:rsidP="005B2C29">
      <w:pPr>
        <w:spacing w:after="0" w:line="240" w:lineRule="auto"/>
        <w:ind w:left="5184" w:firstLine="1296"/>
        <w:rPr>
          <w:rFonts w:ascii="Arial" w:eastAsia="Times New Roman" w:hAnsi="Arial" w:cs="Arial"/>
          <w:sz w:val="24"/>
          <w:szCs w:val="24"/>
          <w:lang w:val="lt-LT"/>
        </w:rPr>
      </w:pPr>
    </w:p>
    <w:p w14:paraId="02C1E2BD" w14:textId="77777777" w:rsidR="005B2C29" w:rsidRPr="00BC3B53" w:rsidRDefault="005B2C29" w:rsidP="005B2C29">
      <w:pPr>
        <w:spacing w:after="0" w:line="240" w:lineRule="auto"/>
        <w:ind w:left="5184" w:firstLine="1296"/>
        <w:rPr>
          <w:rFonts w:ascii="Arial" w:eastAsia="Times New Roman" w:hAnsi="Arial" w:cs="Arial"/>
          <w:sz w:val="24"/>
          <w:szCs w:val="24"/>
          <w:lang w:val="lt-LT"/>
        </w:rPr>
      </w:pPr>
    </w:p>
    <w:p w14:paraId="6324290D" w14:textId="77777777" w:rsidR="005B2C29" w:rsidRPr="00BC3B53" w:rsidRDefault="005B2C29" w:rsidP="005B2C29">
      <w:pPr>
        <w:spacing w:after="0" w:line="240" w:lineRule="auto"/>
        <w:ind w:left="5184" w:firstLine="1296"/>
        <w:rPr>
          <w:rFonts w:ascii="Arial" w:eastAsia="Times New Roman" w:hAnsi="Arial" w:cs="Arial"/>
          <w:sz w:val="24"/>
          <w:szCs w:val="24"/>
          <w:lang w:val="lt-LT"/>
        </w:rPr>
      </w:pPr>
    </w:p>
    <w:p w14:paraId="39C86D3B" w14:textId="77777777" w:rsidR="00273757" w:rsidRPr="00BC3B53" w:rsidRDefault="005B2C29" w:rsidP="00880372">
      <w:pPr>
        <w:spacing w:after="0" w:line="240" w:lineRule="auto"/>
        <w:ind w:left="7920" w:firstLine="720"/>
        <w:rPr>
          <w:rFonts w:ascii="Arial" w:eastAsia="Times New Roman" w:hAnsi="Arial" w:cs="Arial"/>
          <w:sz w:val="24"/>
          <w:szCs w:val="24"/>
          <w:lang w:val="lt-LT"/>
        </w:rPr>
      </w:pPr>
      <w:r w:rsidRPr="00BC3B53">
        <w:rPr>
          <w:rFonts w:ascii="Arial" w:eastAsia="Times New Roman" w:hAnsi="Arial" w:cs="Arial"/>
          <w:sz w:val="24"/>
          <w:szCs w:val="24"/>
          <w:lang w:val="lt-LT"/>
        </w:rPr>
        <w:t xml:space="preserve">Parengė </w:t>
      </w:r>
    </w:p>
    <w:p w14:paraId="548DEBAB" w14:textId="77777777" w:rsidR="00273757" w:rsidRPr="00BC3B53" w:rsidRDefault="00273757" w:rsidP="00E5323A">
      <w:pPr>
        <w:spacing w:after="0" w:line="240" w:lineRule="auto"/>
        <w:rPr>
          <w:rFonts w:ascii="Arial" w:eastAsia="Times New Roman" w:hAnsi="Arial" w:cs="Arial"/>
          <w:sz w:val="24"/>
          <w:szCs w:val="24"/>
          <w:lang w:val="lt-LT"/>
        </w:rPr>
      </w:pPr>
    </w:p>
    <w:p w14:paraId="02F90D2F" w14:textId="77777777" w:rsidR="002B2A21" w:rsidRDefault="005B2C29" w:rsidP="00880372">
      <w:pPr>
        <w:spacing w:after="0" w:line="240" w:lineRule="auto"/>
        <w:ind w:left="8640"/>
        <w:rPr>
          <w:rFonts w:ascii="Arial" w:eastAsia="Times New Roman" w:hAnsi="Arial" w:cs="Arial"/>
          <w:sz w:val="24"/>
          <w:szCs w:val="24"/>
          <w:lang w:val="lt-LT"/>
        </w:rPr>
      </w:pPr>
      <w:r w:rsidRPr="00BC3B53">
        <w:rPr>
          <w:rFonts w:ascii="Arial" w:eastAsia="Times New Roman" w:hAnsi="Arial" w:cs="Arial"/>
          <w:sz w:val="24"/>
          <w:szCs w:val="24"/>
          <w:lang w:val="lt-LT"/>
        </w:rPr>
        <w:t xml:space="preserve">Klaipėdos rajono savivaldybės </w:t>
      </w:r>
    </w:p>
    <w:p w14:paraId="2F9CF2C8" w14:textId="2BDE1C86" w:rsidR="00E5323A" w:rsidRPr="00BC3B53" w:rsidRDefault="005B2C29" w:rsidP="00880372">
      <w:pPr>
        <w:spacing w:after="0" w:line="240" w:lineRule="auto"/>
        <w:ind w:left="8640"/>
        <w:rPr>
          <w:rFonts w:ascii="Arial" w:eastAsia="Times New Roman" w:hAnsi="Arial" w:cs="Arial"/>
          <w:sz w:val="24"/>
          <w:szCs w:val="24"/>
          <w:lang w:val="lt-LT"/>
        </w:rPr>
      </w:pPr>
      <w:r w:rsidRPr="00BC3B53">
        <w:rPr>
          <w:rFonts w:ascii="Arial" w:eastAsia="Times New Roman" w:hAnsi="Arial" w:cs="Arial"/>
          <w:sz w:val="24"/>
          <w:szCs w:val="24"/>
          <w:lang w:val="lt-LT"/>
        </w:rPr>
        <w:t>visuomenės sveikatos biuro</w:t>
      </w:r>
    </w:p>
    <w:p w14:paraId="211E19E2" w14:textId="77777777" w:rsidR="00273757" w:rsidRPr="00BC3B53" w:rsidRDefault="00273757" w:rsidP="00880372">
      <w:pPr>
        <w:spacing w:after="0" w:line="240" w:lineRule="auto"/>
        <w:ind w:left="7920" w:firstLine="720"/>
        <w:rPr>
          <w:rFonts w:ascii="Arial" w:eastAsia="Times New Roman" w:hAnsi="Arial" w:cs="Arial"/>
          <w:sz w:val="24"/>
          <w:szCs w:val="24"/>
          <w:lang w:val="lt-LT"/>
        </w:rPr>
      </w:pPr>
      <w:r w:rsidRPr="00BC3B53">
        <w:rPr>
          <w:rFonts w:ascii="Arial" w:eastAsia="Times New Roman" w:hAnsi="Arial" w:cs="Arial"/>
          <w:sz w:val="24"/>
          <w:szCs w:val="24"/>
          <w:lang w:val="lt-LT"/>
        </w:rPr>
        <w:t>v</w:t>
      </w:r>
      <w:r w:rsidR="00E5323A" w:rsidRPr="00BC3B53">
        <w:rPr>
          <w:rFonts w:ascii="Arial" w:eastAsia="Times New Roman" w:hAnsi="Arial" w:cs="Arial"/>
          <w:sz w:val="24"/>
          <w:szCs w:val="24"/>
          <w:lang w:val="lt-LT"/>
        </w:rPr>
        <w:t>isuomenės sveikatos specialistė</w:t>
      </w:r>
      <w:r w:rsidR="00C22DD2" w:rsidRPr="00BC3B53">
        <w:rPr>
          <w:rFonts w:ascii="Arial" w:eastAsia="Times New Roman" w:hAnsi="Arial" w:cs="Arial"/>
          <w:sz w:val="24"/>
          <w:szCs w:val="24"/>
          <w:lang w:val="lt-LT"/>
        </w:rPr>
        <w:t>,</w:t>
      </w:r>
      <w:r w:rsidR="00E5323A" w:rsidRPr="00BC3B53">
        <w:rPr>
          <w:rFonts w:ascii="Arial" w:eastAsia="Times New Roman" w:hAnsi="Arial" w:cs="Arial"/>
          <w:sz w:val="24"/>
          <w:szCs w:val="24"/>
          <w:lang w:val="lt-LT"/>
        </w:rPr>
        <w:t xml:space="preserve"> </w:t>
      </w:r>
    </w:p>
    <w:p w14:paraId="4AD8997D" w14:textId="2E197158" w:rsidR="005B2C29" w:rsidRPr="00BC3B53" w:rsidRDefault="00E5323A" w:rsidP="00880372">
      <w:pPr>
        <w:spacing w:after="0" w:line="240" w:lineRule="auto"/>
        <w:ind w:left="7920" w:firstLine="720"/>
        <w:rPr>
          <w:rFonts w:ascii="Arial" w:eastAsia="Times New Roman" w:hAnsi="Arial" w:cs="Arial"/>
          <w:sz w:val="24"/>
          <w:szCs w:val="24"/>
          <w:lang w:val="lt-LT"/>
        </w:rPr>
      </w:pPr>
      <w:r w:rsidRPr="00BC3B53">
        <w:rPr>
          <w:rFonts w:ascii="Arial" w:eastAsia="Times New Roman" w:hAnsi="Arial" w:cs="Arial"/>
          <w:sz w:val="24"/>
          <w:szCs w:val="24"/>
          <w:lang w:val="lt-LT"/>
        </w:rPr>
        <w:t>vykdanti sveikatos priežiūrą mokykloje</w:t>
      </w:r>
    </w:p>
    <w:p w14:paraId="4412AD56" w14:textId="77777777" w:rsidR="00C22DD2" w:rsidRPr="00BC3B53" w:rsidRDefault="00C22DD2" w:rsidP="00E5323A">
      <w:pPr>
        <w:spacing w:after="0" w:line="240" w:lineRule="auto"/>
        <w:rPr>
          <w:rFonts w:ascii="Arial" w:eastAsia="Times New Roman" w:hAnsi="Arial" w:cs="Arial"/>
          <w:sz w:val="24"/>
          <w:szCs w:val="24"/>
          <w:lang w:val="lt-LT"/>
        </w:rPr>
      </w:pPr>
    </w:p>
    <w:p w14:paraId="72851B69" w14:textId="7F76A657" w:rsidR="005B2C29" w:rsidRPr="009F0CB7" w:rsidRDefault="00880372" w:rsidP="00E5323A">
      <w:pPr>
        <w:tabs>
          <w:tab w:val="left" w:pos="6379"/>
          <w:tab w:val="left" w:pos="6663"/>
          <w:tab w:val="left" w:pos="7088"/>
        </w:tabs>
        <w:spacing w:after="0" w:line="240" w:lineRule="auto"/>
        <w:rPr>
          <w:rFonts w:ascii="Arial" w:eastAsia="Times New Roman" w:hAnsi="Arial" w:cs="Arial"/>
          <w:sz w:val="24"/>
          <w:szCs w:val="24"/>
          <w:lang w:val="lt-LT"/>
        </w:rPr>
      </w:pPr>
      <w:r w:rsidRPr="00BC3B53">
        <w:rPr>
          <w:rFonts w:ascii="Arial" w:eastAsia="Times New Roman" w:hAnsi="Arial" w:cs="Arial"/>
          <w:sz w:val="24"/>
          <w:szCs w:val="24"/>
          <w:lang w:val="lt-LT"/>
        </w:rPr>
        <w:tab/>
      </w:r>
      <w:r w:rsidRPr="00BC3B53">
        <w:rPr>
          <w:rFonts w:ascii="Arial" w:eastAsia="Times New Roman" w:hAnsi="Arial" w:cs="Arial"/>
          <w:sz w:val="24"/>
          <w:szCs w:val="24"/>
          <w:lang w:val="lt-LT"/>
        </w:rPr>
        <w:tab/>
      </w:r>
      <w:r w:rsidRPr="00BC3B53">
        <w:rPr>
          <w:rFonts w:ascii="Arial" w:eastAsia="Times New Roman" w:hAnsi="Arial" w:cs="Arial"/>
          <w:sz w:val="24"/>
          <w:szCs w:val="24"/>
          <w:lang w:val="lt-LT"/>
        </w:rPr>
        <w:tab/>
      </w:r>
      <w:r w:rsidRPr="00BC3B53">
        <w:rPr>
          <w:rFonts w:ascii="Arial" w:eastAsia="Times New Roman" w:hAnsi="Arial" w:cs="Arial"/>
          <w:sz w:val="24"/>
          <w:szCs w:val="24"/>
          <w:lang w:val="lt-LT"/>
        </w:rPr>
        <w:tab/>
      </w:r>
      <w:r w:rsidRPr="00BC3B53">
        <w:rPr>
          <w:rFonts w:ascii="Arial" w:eastAsia="Times New Roman" w:hAnsi="Arial" w:cs="Arial"/>
          <w:sz w:val="24"/>
          <w:szCs w:val="24"/>
          <w:lang w:val="lt-LT"/>
        </w:rPr>
        <w:tab/>
      </w:r>
      <w:r w:rsidRPr="00BC3B53">
        <w:rPr>
          <w:rFonts w:ascii="Arial" w:eastAsia="Times New Roman" w:hAnsi="Arial" w:cs="Arial"/>
          <w:sz w:val="24"/>
          <w:szCs w:val="24"/>
          <w:lang w:val="lt-LT"/>
        </w:rPr>
        <w:tab/>
      </w:r>
      <w:r w:rsidR="009F0CB7" w:rsidRPr="009F0CB7">
        <w:rPr>
          <w:rFonts w:ascii="Arial" w:eastAsia="Times New Roman" w:hAnsi="Arial" w:cs="Arial"/>
          <w:sz w:val="24"/>
          <w:szCs w:val="24"/>
          <w:lang w:val="lt-LT"/>
        </w:rPr>
        <w:t xml:space="preserve">Irma </w:t>
      </w:r>
      <w:proofErr w:type="spellStart"/>
      <w:r w:rsidR="009F0CB7" w:rsidRPr="009F0CB7">
        <w:rPr>
          <w:rFonts w:ascii="Arial" w:eastAsia="Times New Roman" w:hAnsi="Arial" w:cs="Arial"/>
          <w:sz w:val="24"/>
          <w:szCs w:val="24"/>
          <w:lang w:val="lt-LT"/>
        </w:rPr>
        <w:t>Babičaitė</w:t>
      </w:r>
      <w:proofErr w:type="spellEnd"/>
      <w:r w:rsidR="009F0CB7" w:rsidRPr="009F0CB7">
        <w:rPr>
          <w:rFonts w:ascii="Arial" w:eastAsia="Times New Roman" w:hAnsi="Arial" w:cs="Arial"/>
          <w:sz w:val="24"/>
          <w:szCs w:val="24"/>
          <w:lang w:val="lt-LT"/>
        </w:rPr>
        <w:t>-Kučinskienė</w:t>
      </w:r>
    </w:p>
    <w:p w14:paraId="77798486" w14:textId="4C440EDC" w:rsidR="005B2C29" w:rsidRPr="00BC3B53" w:rsidRDefault="005B2C29" w:rsidP="00E5323A">
      <w:pPr>
        <w:tabs>
          <w:tab w:val="left" w:pos="6379"/>
          <w:tab w:val="left" w:pos="6663"/>
          <w:tab w:val="left" w:pos="7088"/>
        </w:tabs>
        <w:spacing w:after="0" w:line="240" w:lineRule="auto"/>
        <w:ind w:left="5184" w:firstLine="2896"/>
        <w:jc w:val="center"/>
        <w:rPr>
          <w:rFonts w:ascii="Arial" w:eastAsia="Times New Roman" w:hAnsi="Arial" w:cs="Arial"/>
          <w:sz w:val="24"/>
          <w:szCs w:val="24"/>
          <w:lang w:val="lt-LT"/>
        </w:rPr>
      </w:pPr>
    </w:p>
    <w:p w14:paraId="2F6A5D1F" w14:textId="77777777" w:rsidR="005B2C29" w:rsidRPr="00BC3B53" w:rsidRDefault="005B2C29" w:rsidP="009F0CB7">
      <w:pPr>
        <w:spacing w:after="0" w:line="240" w:lineRule="auto"/>
        <w:rPr>
          <w:rFonts w:ascii="Arial" w:eastAsia="Times New Roman" w:hAnsi="Arial" w:cs="Arial"/>
          <w:sz w:val="24"/>
          <w:szCs w:val="24"/>
          <w:lang w:val="lt-LT"/>
        </w:rPr>
      </w:pPr>
    </w:p>
    <w:p w14:paraId="1E834781" w14:textId="77777777" w:rsidR="005B2C29" w:rsidRPr="00BC3B53" w:rsidRDefault="005B2C29" w:rsidP="005B2C29">
      <w:pPr>
        <w:spacing w:after="0" w:line="240" w:lineRule="auto"/>
        <w:rPr>
          <w:rFonts w:ascii="Arial" w:eastAsia="Times New Roman" w:hAnsi="Arial" w:cs="Arial"/>
          <w:sz w:val="24"/>
          <w:szCs w:val="24"/>
          <w:lang w:val="lt-LT"/>
        </w:rPr>
      </w:pPr>
    </w:p>
    <w:p w14:paraId="4DF7D25E" w14:textId="128D9B37" w:rsidR="00880372" w:rsidRPr="00BC3B53" w:rsidRDefault="00975C1E" w:rsidP="00880372">
      <w:pPr>
        <w:spacing w:after="0" w:line="240" w:lineRule="auto"/>
        <w:jc w:val="center"/>
        <w:rPr>
          <w:rFonts w:ascii="Arial" w:eastAsia="Times New Roman" w:hAnsi="Arial" w:cs="Arial"/>
          <w:sz w:val="24"/>
          <w:szCs w:val="24"/>
          <w:lang w:val="lt-LT"/>
        </w:rPr>
      </w:pPr>
      <w:r w:rsidRPr="00BC3B53">
        <w:rPr>
          <w:rFonts w:ascii="Arial" w:eastAsia="Times New Roman" w:hAnsi="Arial" w:cs="Arial"/>
          <w:sz w:val="24"/>
          <w:szCs w:val="24"/>
          <w:lang w:val="lt-LT"/>
        </w:rPr>
        <w:t>202</w:t>
      </w:r>
      <w:r w:rsidR="00BC3B53" w:rsidRPr="00BC3B53">
        <w:rPr>
          <w:rFonts w:ascii="Arial" w:eastAsia="Times New Roman" w:hAnsi="Arial" w:cs="Arial"/>
          <w:sz w:val="24"/>
          <w:szCs w:val="24"/>
          <w:lang w:val="lt-LT"/>
        </w:rPr>
        <w:t>6</w:t>
      </w:r>
    </w:p>
    <w:p w14:paraId="20289970" w14:textId="61DE6EA8" w:rsidR="009F0CB7" w:rsidRDefault="005B2C29" w:rsidP="009F0CB7">
      <w:pPr>
        <w:spacing w:after="0" w:line="240" w:lineRule="auto"/>
        <w:jc w:val="center"/>
        <w:rPr>
          <w:rFonts w:ascii="Arial" w:eastAsia="Times New Roman" w:hAnsi="Arial" w:cs="Arial"/>
          <w:sz w:val="24"/>
          <w:szCs w:val="24"/>
          <w:lang w:val="lt-LT"/>
        </w:rPr>
        <w:sectPr w:rsidR="009F0CB7" w:rsidSect="00A626CC">
          <w:headerReference w:type="default" r:id="rId8"/>
          <w:pgSz w:w="16838" w:h="11906" w:orient="landscape" w:code="9"/>
          <w:pgMar w:top="1134" w:right="567" w:bottom="1134" w:left="1701" w:header="567" w:footer="567" w:gutter="0"/>
          <w:cols w:space="1296"/>
          <w:titlePg/>
          <w:docGrid w:linePitch="360"/>
        </w:sectPr>
      </w:pPr>
      <w:r w:rsidRPr="00BC3B53">
        <w:rPr>
          <w:rFonts w:ascii="Arial" w:eastAsia="Times New Roman" w:hAnsi="Arial" w:cs="Arial"/>
          <w:sz w:val="24"/>
          <w:szCs w:val="24"/>
          <w:lang w:val="lt-LT"/>
        </w:rPr>
        <w:t>Gargžda</w:t>
      </w:r>
      <w:r w:rsidR="00880372" w:rsidRPr="00BC3B53">
        <w:rPr>
          <w:rFonts w:ascii="Arial" w:eastAsia="Times New Roman" w:hAnsi="Arial" w:cs="Arial"/>
          <w:sz w:val="24"/>
          <w:szCs w:val="24"/>
          <w:lang w:val="lt-LT"/>
        </w:rPr>
        <w:t>i</w:t>
      </w:r>
    </w:p>
    <w:p w14:paraId="0A1D727D" w14:textId="77777777" w:rsidR="005B2C29" w:rsidRPr="00BC3B53" w:rsidRDefault="005B2C29" w:rsidP="002B2A21">
      <w:pPr>
        <w:spacing w:after="0" w:line="276" w:lineRule="auto"/>
        <w:jc w:val="both"/>
        <w:rPr>
          <w:rFonts w:ascii="Arial" w:eastAsia="Times New Roman" w:hAnsi="Arial" w:cs="Arial"/>
          <w:b/>
          <w:sz w:val="24"/>
          <w:szCs w:val="24"/>
          <w:lang w:val="lt-LT"/>
        </w:rPr>
      </w:pPr>
      <w:r w:rsidRPr="00BC3B53">
        <w:rPr>
          <w:rFonts w:ascii="Arial" w:eastAsia="Times New Roman" w:hAnsi="Arial" w:cs="Arial"/>
          <w:b/>
          <w:sz w:val="24"/>
          <w:szCs w:val="24"/>
          <w:lang w:val="lt-LT"/>
        </w:rPr>
        <w:lastRenderedPageBreak/>
        <w:t>Mokyklos apibūdinimas, situacijos analizė:</w:t>
      </w:r>
    </w:p>
    <w:p w14:paraId="26BDE6F9" w14:textId="77777777" w:rsidR="005B2C29" w:rsidRDefault="005B2C29" w:rsidP="002B2A21">
      <w:pPr>
        <w:spacing w:after="0" w:line="276" w:lineRule="auto"/>
        <w:jc w:val="both"/>
        <w:rPr>
          <w:rFonts w:ascii="Arial" w:eastAsia="Times New Roman" w:hAnsi="Arial" w:cs="Arial"/>
          <w:sz w:val="24"/>
          <w:szCs w:val="24"/>
          <w:lang w:val="lt-LT"/>
        </w:rPr>
      </w:pPr>
    </w:p>
    <w:p w14:paraId="5B6EF77A" w14:textId="18249F89" w:rsidR="009D6200" w:rsidRDefault="009D6200" w:rsidP="002B2A21">
      <w:pPr>
        <w:spacing w:after="0" w:line="276" w:lineRule="auto"/>
        <w:jc w:val="both"/>
        <w:rPr>
          <w:rFonts w:ascii="Arial" w:eastAsia="Times New Roman" w:hAnsi="Arial" w:cs="Arial"/>
          <w:sz w:val="24"/>
          <w:szCs w:val="24"/>
          <w:lang w:val="lt-LT"/>
        </w:rPr>
      </w:pPr>
      <w:r>
        <w:rPr>
          <w:rFonts w:ascii="Arial" w:eastAsia="Times New Roman" w:hAnsi="Arial" w:cs="Arial"/>
          <w:sz w:val="24"/>
          <w:szCs w:val="24"/>
          <w:lang w:val="lt-LT"/>
        </w:rPr>
        <w:tab/>
        <w:t>Klaipėdos r</w:t>
      </w:r>
      <w:r w:rsidR="0052790D">
        <w:rPr>
          <w:rFonts w:ascii="Arial" w:eastAsia="Times New Roman" w:hAnsi="Arial" w:cs="Arial"/>
          <w:sz w:val="24"/>
          <w:szCs w:val="24"/>
          <w:lang w:val="lt-LT"/>
        </w:rPr>
        <w:t>ajono</w:t>
      </w:r>
      <w:r>
        <w:rPr>
          <w:rFonts w:ascii="Arial" w:eastAsia="Times New Roman" w:hAnsi="Arial" w:cs="Arial"/>
          <w:sz w:val="24"/>
          <w:szCs w:val="24"/>
          <w:lang w:val="lt-LT"/>
        </w:rPr>
        <w:t xml:space="preserve"> Priekulės vaikų lopšelis-darželis, Derceklių ir Drevernos skyriai (toliau – lopšelis-darželis) įgyvendina ikimokykl</w:t>
      </w:r>
      <w:r w:rsidR="002B2A21">
        <w:rPr>
          <w:rFonts w:ascii="Arial" w:eastAsia="Times New Roman" w:hAnsi="Arial" w:cs="Arial"/>
          <w:sz w:val="24"/>
          <w:szCs w:val="24"/>
          <w:lang w:val="lt-LT"/>
        </w:rPr>
        <w:t>i</w:t>
      </w:r>
      <w:r>
        <w:rPr>
          <w:rFonts w:ascii="Arial" w:eastAsia="Times New Roman" w:hAnsi="Arial" w:cs="Arial"/>
          <w:sz w:val="24"/>
          <w:szCs w:val="24"/>
          <w:lang w:val="lt-LT"/>
        </w:rPr>
        <w:t>nio ir priešmokyklinio ugdymo programas. Lopšelis-darželis savo veiklą grindžia Lietuvos Respublikos Konstitucija, Švietimo įstatymu, Lietuvos pažangos strategija „Lietuva 2030“, Klaipėdos rajono savivaldybės strateginiu veiklos planu 2025─20</w:t>
      </w:r>
      <w:r w:rsidR="002B2A21">
        <w:rPr>
          <w:rFonts w:ascii="Arial" w:eastAsia="Times New Roman" w:hAnsi="Arial" w:cs="Arial"/>
          <w:sz w:val="24"/>
          <w:szCs w:val="24"/>
          <w:lang w:val="lt-LT"/>
        </w:rPr>
        <w:t>30</w:t>
      </w:r>
      <w:r>
        <w:rPr>
          <w:rFonts w:ascii="Arial" w:eastAsia="Times New Roman" w:hAnsi="Arial" w:cs="Arial"/>
          <w:sz w:val="24"/>
          <w:szCs w:val="24"/>
          <w:lang w:val="lt-LT"/>
        </w:rPr>
        <w:t xml:space="preserve"> m., lopšelio-darželio nuostatais ir t</w:t>
      </w:r>
      <w:r w:rsidR="002B2A21">
        <w:rPr>
          <w:rFonts w:ascii="Arial" w:eastAsia="Times New Roman" w:hAnsi="Arial" w:cs="Arial"/>
          <w:sz w:val="24"/>
          <w:szCs w:val="24"/>
          <w:lang w:val="lt-LT"/>
        </w:rPr>
        <w:t>ei</w:t>
      </w:r>
      <w:r>
        <w:rPr>
          <w:rFonts w:ascii="Arial" w:eastAsia="Times New Roman" w:hAnsi="Arial" w:cs="Arial"/>
          <w:sz w:val="24"/>
          <w:szCs w:val="24"/>
          <w:lang w:val="lt-LT"/>
        </w:rPr>
        <w:t>sės aktais.</w:t>
      </w:r>
    </w:p>
    <w:p w14:paraId="063F19E8" w14:textId="06C07F24" w:rsidR="00B8062A" w:rsidRDefault="0052790D" w:rsidP="002B2A21">
      <w:pPr>
        <w:spacing w:after="0" w:line="276" w:lineRule="auto"/>
        <w:jc w:val="both"/>
        <w:rPr>
          <w:rFonts w:ascii="Arial" w:eastAsia="Times New Roman" w:hAnsi="Arial" w:cs="Arial"/>
          <w:sz w:val="24"/>
          <w:szCs w:val="24"/>
          <w:lang w:val="lt-LT"/>
        </w:rPr>
      </w:pPr>
      <w:r>
        <w:rPr>
          <w:rFonts w:ascii="Arial" w:eastAsia="Times New Roman" w:hAnsi="Arial" w:cs="Arial"/>
          <w:sz w:val="24"/>
          <w:szCs w:val="24"/>
          <w:lang w:val="lt-LT"/>
        </w:rPr>
        <w:tab/>
        <w:t>2025─2026 m. m. suformuota 13 ikimokyklinio ugdymo grupių, iš kurių: 3 ankstyvojo amžiaus, 9 ikimokyklinio ir 1 jungtinė (priešmokyklinio ir ikimokyklinio amžiaus) grupė. Priekulės vaikų lopšelyje-darželyje ugdomi 121 ugdytin</w:t>
      </w:r>
      <w:r w:rsidR="002B2A21">
        <w:rPr>
          <w:rFonts w:ascii="Arial" w:eastAsia="Times New Roman" w:hAnsi="Arial" w:cs="Arial"/>
          <w:sz w:val="24"/>
          <w:szCs w:val="24"/>
          <w:lang w:val="lt-LT"/>
        </w:rPr>
        <w:t>is</w:t>
      </w:r>
      <w:r>
        <w:rPr>
          <w:rFonts w:ascii="Arial" w:eastAsia="Times New Roman" w:hAnsi="Arial" w:cs="Arial"/>
          <w:sz w:val="24"/>
          <w:szCs w:val="24"/>
          <w:lang w:val="lt-LT"/>
        </w:rPr>
        <w:t xml:space="preserve">, Derceklių skyriuje – 47 ugdytiniai ir Drevernos skyriuje 43 ugdytiniai. Lopšelyje-darželyje dirba 77 darbuotojai, iš kurių </w:t>
      </w:r>
      <w:r w:rsidR="00482E6C">
        <w:rPr>
          <w:rFonts w:ascii="Arial" w:eastAsia="Times New Roman" w:hAnsi="Arial" w:cs="Arial"/>
          <w:sz w:val="24"/>
          <w:szCs w:val="24"/>
          <w:lang w:val="lt-LT"/>
        </w:rPr>
        <w:t>– 32 pedagoginiai darbuotojai: 3 mokytojai metodininkai, 11 vyresniųjų mokytojų, 17 mokytojų ir 1 neturi mokytojo kvalifikacinės kategorijos (mokosi). Švietimo pagalbą ugdytiniams teikia socialinis pedagogas, specialusis pedagogas, logopedas ir psichologas.</w:t>
      </w:r>
      <w:r w:rsidR="00B8062A" w:rsidRPr="00B8062A">
        <w:rPr>
          <w:rFonts w:ascii="Arial" w:eastAsia="Times New Roman" w:hAnsi="Arial" w:cs="Arial"/>
          <w:sz w:val="24"/>
          <w:szCs w:val="24"/>
          <w:lang w:val="lt-LT"/>
        </w:rPr>
        <w:t xml:space="preserve"> </w:t>
      </w:r>
      <w:r w:rsidR="00B8062A">
        <w:rPr>
          <w:rFonts w:ascii="Arial" w:eastAsia="Times New Roman" w:hAnsi="Arial" w:cs="Arial"/>
          <w:sz w:val="24"/>
          <w:szCs w:val="24"/>
          <w:lang w:val="lt-LT"/>
        </w:rPr>
        <w:t>Visi darbuotojai kartą metuose profilaktiškai pasitikrina sveikatą. Darbuotojai yra išklausę privalomų mokymų kursus, t. y. pirmos pagalbos teikimo ir higieninių įgūdžių.</w:t>
      </w:r>
    </w:p>
    <w:p w14:paraId="33FAE0B6" w14:textId="4E443B9B" w:rsidR="00482E6C" w:rsidRDefault="00B8062A" w:rsidP="002B2A21">
      <w:pPr>
        <w:spacing w:after="0" w:line="276" w:lineRule="auto"/>
        <w:jc w:val="both"/>
        <w:rPr>
          <w:rFonts w:ascii="Arial" w:eastAsia="Times New Roman" w:hAnsi="Arial" w:cs="Arial"/>
          <w:sz w:val="24"/>
          <w:szCs w:val="24"/>
          <w:lang w:val="lt-LT"/>
        </w:rPr>
      </w:pPr>
      <w:r>
        <w:rPr>
          <w:rFonts w:ascii="Arial" w:eastAsia="Times New Roman" w:hAnsi="Arial" w:cs="Arial"/>
          <w:sz w:val="24"/>
          <w:szCs w:val="24"/>
          <w:lang w:val="lt-LT"/>
        </w:rPr>
        <w:tab/>
        <w:t>Įstaiga turi tris higienos pasus.</w:t>
      </w:r>
    </w:p>
    <w:p w14:paraId="2AB7847E" w14:textId="6DA4A2EA" w:rsidR="00D236F3" w:rsidRDefault="00D236F3" w:rsidP="002B2A21">
      <w:pPr>
        <w:spacing w:after="0" w:line="276" w:lineRule="auto"/>
        <w:jc w:val="both"/>
        <w:rPr>
          <w:rFonts w:ascii="Arial" w:eastAsia="Times New Roman" w:hAnsi="Arial" w:cs="Arial"/>
          <w:sz w:val="24"/>
          <w:szCs w:val="24"/>
          <w:lang w:val="lt-LT"/>
        </w:rPr>
      </w:pPr>
      <w:r>
        <w:rPr>
          <w:rFonts w:ascii="Arial" w:eastAsia="Times New Roman" w:hAnsi="Arial" w:cs="Arial"/>
          <w:sz w:val="24"/>
          <w:szCs w:val="24"/>
          <w:lang w:val="lt-LT"/>
        </w:rPr>
        <w:tab/>
        <w:t>Kiekvienoje grupėje yra teisės aktų reikalavimus atitinkantys pirmos pagalbos rinkiniai. Įstaiga yra pasirengusi privalomas tvarkas: mokinių apžiūros dėl asmens higienos tvarka, mokyklos darbuotojų veiksmų mokiniui susirgus ar patyrus traumą Mokykloje ir teisėtų Mokinio atstovų informavimo apie Mokykloje patirtą traumą ar ūmių sveikatos sutrikimą tvarka, pirmosios pagalbos organizavimo tvarka ir pagalbos mokinio savirūpai pagal gydytojų rekomendacijas užtikrinimo, jeigu Mokinys serga lėtine neinfekcine liga, tvarka.</w:t>
      </w:r>
    </w:p>
    <w:p w14:paraId="6F86E5D3" w14:textId="77777777" w:rsidR="007E451E" w:rsidRDefault="00D236F3" w:rsidP="002B2A21">
      <w:pPr>
        <w:spacing w:after="0" w:line="276" w:lineRule="auto"/>
        <w:jc w:val="both"/>
        <w:rPr>
          <w:rFonts w:ascii="Arial" w:eastAsia="Times New Roman" w:hAnsi="Arial" w:cs="Arial"/>
          <w:sz w:val="24"/>
          <w:szCs w:val="24"/>
          <w:lang w:val="lt-LT"/>
        </w:rPr>
      </w:pPr>
      <w:r>
        <w:rPr>
          <w:rFonts w:ascii="Arial" w:eastAsia="Times New Roman" w:hAnsi="Arial" w:cs="Arial"/>
          <w:sz w:val="24"/>
          <w:szCs w:val="24"/>
          <w:lang w:val="lt-LT"/>
        </w:rPr>
        <w:tab/>
        <w:t xml:space="preserve">Priekulės lopšelyje-darželyje </w:t>
      </w:r>
      <w:r w:rsidR="007E451E">
        <w:rPr>
          <w:rFonts w:ascii="Arial" w:eastAsia="Times New Roman" w:hAnsi="Arial" w:cs="Arial"/>
          <w:sz w:val="24"/>
          <w:szCs w:val="24"/>
          <w:lang w:val="lt-LT"/>
        </w:rPr>
        <w:t>yra 3 vaikai, kuriems sveikatos pažymoje (forma Nr. E027-1) yra nurodyta gydytojo rekomendacija dėl pritaikyto maitinimo. Šie vaikai maitinami pagal pritaikytus valgiaraščius.</w:t>
      </w:r>
    </w:p>
    <w:p w14:paraId="5C1B2901" w14:textId="77777777" w:rsidR="00EA1197" w:rsidRDefault="00EA1197" w:rsidP="002B2A21">
      <w:pPr>
        <w:spacing w:after="0" w:line="276" w:lineRule="auto"/>
        <w:jc w:val="both"/>
        <w:rPr>
          <w:rFonts w:ascii="Arial" w:eastAsia="Times New Roman" w:hAnsi="Arial" w:cs="Arial"/>
          <w:i/>
          <w:sz w:val="24"/>
          <w:szCs w:val="24"/>
          <w:lang w:val="lt-LT"/>
        </w:rPr>
      </w:pPr>
    </w:p>
    <w:p w14:paraId="498AE685" w14:textId="77777777" w:rsidR="002B2A21" w:rsidRDefault="002B2A21" w:rsidP="002B2A21">
      <w:pPr>
        <w:spacing w:after="0" w:line="276" w:lineRule="auto"/>
        <w:jc w:val="both"/>
        <w:rPr>
          <w:rFonts w:ascii="Arial" w:eastAsia="Times New Roman" w:hAnsi="Arial" w:cs="Arial"/>
          <w:i/>
          <w:sz w:val="24"/>
          <w:szCs w:val="24"/>
          <w:lang w:val="lt-LT"/>
        </w:rPr>
      </w:pPr>
    </w:p>
    <w:p w14:paraId="384005ED" w14:textId="77777777" w:rsidR="002B2A21" w:rsidRDefault="002B2A21" w:rsidP="002B2A21">
      <w:pPr>
        <w:spacing w:after="0" w:line="276" w:lineRule="auto"/>
        <w:jc w:val="both"/>
        <w:rPr>
          <w:rFonts w:ascii="Arial" w:eastAsia="Times New Roman" w:hAnsi="Arial" w:cs="Arial"/>
          <w:i/>
          <w:sz w:val="24"/>
          <w:szCs w:val="24"/>
          <w:lang w:val="lt-LT"/>
        </w:rPr>
      </w:pPr>
    </w:p>
    <w:p w14:paraId="5331F719" w14:textId="77777777" w:rsidR="002B2A21" w:rsidRDefault="002B2A21" w:rsidP="002B2A21">
      <w:pPr>
        <w:spacing w:after="0" w:line="276" w:lineRule="auto"/>
        <w:jc w:val="both"/>
        <w:rPr>
          <w:rFonts w:ascii="Arial" w:eastAsia="Times New Roman" w:hAnsi="Arial" w:cs="Arial"/>
          <w:i/>
          <w:sz w:val="24"/>
          <w:szCs w:val="24"/>
          <w:lang w:val="lt-LT"/>
        </w:rPr>
      </w:pPr>
    </w:p>
    <w:p w14:paraId="687C7274" w14:textId="77777777" w:rsidR="002B2A21" w:rsidRDefault="002B2A21" w:rsidP="002B2A21">
      <w:pPr>
        <w:spacing w:after="0" w:line="276" w:lineRule="auto"/>
        <w:jc w:val="both"/>
        <w:rPr>
          <w:rFonts w:ascii="Arial" w:eastAsia="Times New Roman" w:hAnsi="Arial" w:cs="Arial"/>
          <w:i/>
          <w:sz w:val="24"/>
          <w:szCs w:val="24"/>
          <w:lang w:val="lt-LT"/>
        </w:rPr>
      </w:pPr>
    </w:p>
    <w:p w14:paraId="6A875794" w14:textId="77777777" w:rsidR="002B2A21" w:rsidRDefault="002B2A21" w:rsidP="002B2A21">
      <w:pPr>
        <w:spacing w:after="0" w:line="276" w:lineRule="auto"/>
        <w:jc w:val="both"/>
        <w:rPr>
          <w:rFonts w:ascii="Arial" w:eastAsia="Times New Roman" w:hAnsi="Arial" w:cs="Arial"/>
          <w:i/>
          <w:sz w:val="24"/>
          <w:szCs w:val="24"/>
          <w:lang w:val="lt-LT"/>
        </w:rPr>
      </w:pPr>
    </w:p>
    <w:p w14:paraId="1A0A508D" w14:textId="77777777" w:rsidR="003C2161" w:rsidRPr="00BC3B53" w:rsidRDefault="003C2161" w:rsidP="005B2C29">
      <w:pPr>
        <w:spacing w:after="0" w:line="276" w:lineRule="auto"/>
        <w:jc w:val="both"/>
        <w:rPr>
          <w:rFonts w:ascii="Arial" w:eastAsia="Times New Roman" w:hAnsi="Arial" w:cs="Arial"/>
          <w:i/>
          <w:sz w:val="24"/>
          <w:szCs w:val="24"/>
          <w:lang w:val="lt-LT"/>
        </w:rPr>
      </w:pPr>
    </w:p>
    <w:p w14:paraId="31947135" w14:textId="45DF4ADE" w:rsidR="004A78FB" w:rsidRDefault="00B8062A" w:rsidP="00D15AC4">
      <w:pPr>
        <w:tabs>
          <w:tab w:val="left" w:pos="1296"/>
          <w:tab w:val="left" w:pos="2592"/>
          <w:tab w:val="left" w:pos="3888"/>
          <w:tab w:val="left" w:pos="5184"/>
          <w:tab w:val="left" w:pos="6480"/>
          <w:tab w:val="left" w:pos="7776"/>
          <w:tab w:val="left" w:pos="9072"/>
          <w:tab w:val="left" w:pos="10368"/>
          <w:tab w:val="left" w:pos="11664"/>
          <w:tab w:val="right" w:pos="15704"/>
        </w:tabs>
        <w:spacing w:after="240"/>
        <w:jc w:val="both"/>
        <w:rPr>
          <w:rFonts w:ascii="Arial" w:hAnsi="Arial" w:cs="Arial"/>
          <w:b/>
          <w:sz w:val="24"/>
          <w:szCs w:val="24"/>
          <w:lang w:val="lt-LT"/>
        </w:rPr>
      </w:pPr>
      <w:r w:rsidRPr="00D15AC4">
        <w:rPr>
          <w:rFonts w:ascii="Arial" w:hAnsi="Arial" w:cs="Arial"/>
          <w:b/>
          <w:sz w:val="24"/>
          <w:szCs w:val="24"/>
          <w:lang w:val="lt-LT"/>
        </w:rPr>
        <w:lastRenderedPageBreak/>
        <w:t>Klaipėdos rajono Priekulės lopšelio-darželio</w:t>
      </w:r>
      <w:r w:rsidR="00017CAB" w:rsidRPr="00D15AC4">
        <w:rPr>
          <w:rFonts w:ascii="Arial" w:hAnsi="Arial" w:cs="Arial"/>
          <w:b/>
          <w:sz w:val="24"/>
          <w:szCs w:val="24"/>
          <w:lang w:val="lt-LT"/>
        </w:rPr>
        <w:t>, Priekulės lopšelio-darželio Derceklių skyriaus (toliau – Derceklių skyrius) ir Priekulės lopšelio-darželio Drevernos skyriaus (toliau – Drevernos skyrius)</w:t>
      </w:r>
      <w:r w:rsidR="004A78FB" w:rsidRPr="00D15AC4">
        <w:rPr>
          <w:rFonts w:ascii="Arial" w:hAnsi="Arial" w:cs="Arial"/>
          <w:b/>
          <w:sz w:val="24"/>
          <w:szCs w:val="24"/>
          <w:lang w:val="lt-LT"/>
        </w:rPr>
        <w:t xml:space="preserve"> situacij</w:t>
      </w:r>
      <w:r w:rsidR="00017CAB" w:rsidRPr="00D15AC4">
        <w:rPr>
          <w:rFonts w:ascii="Arial" w:hAnsi="Arial" w:cs="Arial"/>
          <w:b/>
          <w:sz w:val="24"/>
          <w:szCs w:val="24"/>
          <w:lang w:val="lt-LT"/>
        </w:rPr>
        <w:t>ų</w:t>
      </w:r>
      <w:r w:rsidR="004A78FB" w:rsidRPr="00D15AC4">
        <w:rPr>
          <w:rFonts w:ascii="Arial" w:hAnsi="Arial" w:cs="Arial"/>
          <w:b/>
          <w:sz w:val="24"/>
          <w:szCs w:val="24"/>
          <w:lang w:val="lt-LT"/>
        </w:rPr>
        <w:t xml:space="preserve"> analizė: </w:t>
      </w:r>
    </w:p>
    <w:p w14:paraId="26C7C43D" w14:textId="77777777" w:rsidR="004A78FB" w:rsidRPr="00BC3B53" w:rsidRDefault="004A78FB" w:rsidP="004A78FB">
      <w:pPr>
        <w:ind w:left="644"/>
        <w:contextualSpacing/>
        <w:jc w:val="center"/>
        <w:rPr>
          <w:rFonts w:ascii="Arial" w:hAnsi="Arial" w:cs="Arial"/>
          <w:b/>
          <w:sz w:val="20"/>
          <w:szCs w:val="20"/>
          <w:lang w:val="lt-LT"/>
        </w:rPr>
      </w:pPr>
      <w:r w:rsidRPr="00D15AC4">
        <w:rPr>
          <w:rFonts w:ascii="Arial" w:hAnsi="Arial" w:cs="Arial"/>
          <w:b/>
          <w:sz w:val="20"/>
          <w:szCs w:val="20"/>
          <w:lang w:val="lt-LT"/>
        </w:rPr>
        <w:t>1. Mokinių skaičius</w:t>
      </w:r>
    </w:p>
    <w:tbl>
      <w:tblPr>
        <w:tblW w:w="11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0"/>
        <w:gridCol w:w="2738"/>
        <w:gridCol w:w="2738"/>
        <w:gridCol w:w="2738"/>
      </w:tblGrid>
      <w:tr w:rsidR="00AA09C4" w:rsidRPr="00BC3B53" w14:paraId="23EE7182" w14:textId="77713C0C" w:rsidTr="00AA09C4">
        <w:tc>
          <w:tcPr>
            <w:tcW w:w="3650" w:type="dxa"/>
          </w:tcPr>
          <w:p w14:paraId="58C024A9" w14:textId="77777777" w:rsidR="00AA09C4" w:rsidRPr="00BC3B53" w:rsidRDefault="00AA09C4" w:rsidP="005F4932">
            <w:pPr>
              <w:jc w:val="center"/>
              <w:rPr>
                <w:rFonts w:ascii="Arial" w:hAnsi="Arial" w:cs="Arial"/>
                <w:sz w:val="20"/>
                <w:szCs w:val="20"/>
                <w:lang w:val="lt-LT"/>
              </w:rPr>
            </w:pPr>
          </w:p>
        </w:tc>
        <w:tc>
          <w:tcPr>
            <w:tcW w:w="2738" w:type="dxa"/>
          </w:tcPr>
          <w:p w14:paraId="5E4B52B1" w14:textId="714CFE34" w:rsidR="00AA09C4" w:rsidRPr="00BC3B53" w:rsidRDefault="00AA09C4" w:rsidP="005F4932">
            <w:pPr>
              <w:ind w:right="-108"/>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38" w:type="dxa"/>
          </w:tcPr>
          <w:p w14:paraId="0AB02E57" w14:textId="1F8BFC83" w:rsidR="00AA09C4" w:rsidRPr="00BC3B53" w:rsidRDefault="00AA09C4" w:rsidP="005F4932">
            <w:pPr>
              <w:ind w:right="-108"/>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38" w:type="dxa"/>
          </w:tcPr>
          <w:p w14:paraId="4E1987ED" w14:textId="5F2C3584" w:rsidR="00AA09C4" w:rsidRPr="00BC3B53" w:rsidRDefault="00AA09C4" w:rsidP="005F4932">
            <w:pPr>
              <w:ind w:right="-108"/>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AA09C4" w:rsidRPr="00BC3B53" w14:paraId="403C0B18" w14:textId="44807AC5" w:rsidTr="00AA09C4">
        <w:tc>
          <w:tcPr>
            <w:tcW w:w="3650" w:type="dxa"/>
          </w:tcPr>
          <w:p w14:paraId="0D856105" w14:textId="1F9BD9DB" w:rsidR="00AA09C4" w:rsidRPr="00BC3B53" w:rsidRDefault="00B8062A" w:rsidP="005F4932">
            <w:pPr>
              <w:rPr>
                <w:rFonts w:ascii="Arial" w:hAnsi="Arial" w:cs="Arial"/>
                <w:sz w:val="20"/>
                <w:szCs w:val="20"/>
                <w:lang w:val="lt-LT"/>
              </w:rPr>
            </w:pPr>
            <w:r>
              <w:rPr>
                <w:rFonts w:ascii="Arial" w:hAnsi="Arial" w:cs="Arial"/>
                <w:sz w:val="20"/>
                <w:szCs w:val="20"/>
                <w:lang w:val="lt-LT"/>
              </w:rPr>
              <w:t>Priekulės vaikų lopšelyje-darželyje</w:t>
            </w:r>
          </w:p>
        </w:tc>
        <w:tc>
          <w:tcPr>
            <w:tcW w:w="2738" w:type="dxa"/>
          </w:tcPr>
          <w:p w14:paraId="50E7B9A8" w14:textId="40AD083E" w:rsidR="00AA09C4" w:rsidRPr="00BC3B53" w:rsidRDefault="00B8062A" w:rsidP="005F4932">
            <w:pPr>
              <w:ind w:right="-108"/>
              <w:rPr>
                <w:rFonts w:ascii="Arial" w:hAnsi="Arial" w:cs="Arial"/>
                <w:sz w:val="20"/>
                <w:szCs w:val="20"/>
                <w:lang w:val="lt-LT"/>
              </w:rPr>
            </w:pPr>
            <w:r>
              <w:rPr>
                <w:rFonts w:ascii="Arial" w:hAnsi="Arial" w:cs="Arial"/>
                <w:sz w:val="20"/>
                <w:szCs w:val="20"/>
                <w:lang w:val="lt-LT"/>
              </w:rPr>
              <w:t>135</w:t>
            </w:r>
          </w:p>
        </w:tc>
        <w:tc>
          <w:tcPr>
            <w:tcW w:w="2738" w:type="dxa"/>
          </w:tcPr>
          <w:p w14:paraId="64CA4EC0" w14:textId="20064C67" w:rsidR="00AA09C4" w:rsidRPr="00BC3B53" w:rsidRDefault="00B8062A" w:rsidP="005F4932">
            <w:pPr>
              <w:ind w:right="-108"/>
              <w:rPr>
                <w:rFonts w:ascii="Arial" w:hAnsi="Arial" w:cs="Arial"/>
                <w:sz w:val="20"/>
                <w:szCs w:val="20"/>
                <w:lang w:val="lt-LT"/>
              </w:rPr>
            </w:pPr>
            <w:r>
              <w:rPr>
                <w:rFonts w:ascii="Arial" w:hAnsi="Arial" w:cs="Arial"/>
                <w:sz w:val="20"/>
                <w:szCs w:val="20"/>
                <w:lang w:val="lt-LT"/>
              </w:rPr>
              <w:t>131</w:t>
            </w:r>
          </w:p>
        </w:tc>
        <w:tc>
          <w:tcPr>
            <w:tcW w:w="2738" w:type="dxa"/>
          </w:tcPr>
          <w:p w14:paraId="0FF2B215" w14:textId="4F662D56" w:rsidR="00AA09C4" w:rsidRPr="00BC3B53" w:rsidRDefault="00B8062A" w:rsidP="005F4932">
            <w:pPr>
              <w:ind w:right="-108"/>
              <w:rPr>
                <w:rFonts w:ascii="Arial" w:hAnsi="Arial" w:cs="Arial"/>
                <w:sz w:val="20"/>
                <w:szCs w:val="20"/>
                <w:lang w:val="lt-LT"/>
              </w:rPr>
            </w:pPr>
            <w:r>
              <w:rPr>
                <w:rFonts w:ascii="Arial" w:hAnsi="Arial" w:cs="Arial"/>
                <w:sz w:val="20"/>
                <w:szCs w:val="20"/>
                <w:lang w:val="lt-LT"/>
              </w:rPr>
              <w:t>121</w:t>
            </w:r>
          </w:p>
        </w:tc>
      </w:tr>
      <w:tr w:rsidR="00AA09C4" w:rsidRPr="00BC3B53" w14:paraId="45C902E0" w14:textId="6CA69349" w:rsidTr="00AA09C4">
        <w:tc>
          <w:tcPr>
            <w:tcW w:w="3650" w:type="dxa"/>
          </w:tcPr>
          <w:p w14:paraId="5A826E69" w14:textId="0BE939E9" w:rsidR="00AA09C4" w:rsidRPr="00BC3B53" w:rsidRDefault="00B8062A" w:rsidP="005F4932">
            <w:pPr>
              <w:rPr>
                <w:rFonts w:ascii="Arial" w:hAnsi="Arial" w:cs="Arial"/>
                <w:sz w:val="20"/>
                <w:szCs w:val="20"/>
                <w:lang w:val="lt-LT"/>
              </w:rPr>
            </w:pPr>
            <w:r>
              <w:rPr>
                <w:rFonts w:ascii="Arial" w:hAnsi="Arial" w:cs="Arial"/>
                <w:sz w:val="20"/>
                <w:szCs w:val="20"/>
                <w:lang w:val="lt-LT"/>
              </w:rPr>
              <w:t>Derceklių skyriuje</w:t>
            </w:r>
          </w:p>
        </w:tc>
        <w:tc>
          <w:tcPr>
            <w:tcW w:w="2738" w:type="dxa"/>
          </w:tcPr>
          <w:p w14:paraId="58D2920D" w14:textId="3A2FDE3C" w:rsidR="00AA09C4" w:rsidRPr="00BC3B53" w:rsidRDefault="00B8062A" w:rsidP="005F4932">
            <w:pPr>
              <w:ind w:right="-108"/>
              <w:rPr>
                <w:rFonts w:ascii="Arial" w:hAnsi="Arial" w:cs="Arial"/>
                <w:sz w:val="20"/>
                <w:szCs w:val="20"/>
                <w:lang w:val="lt-LT"/>
              </w:rPr>
            </w:pPr>
            <w:r>
              <w:rPr>
                <w:rFonts w:ascii="Arial" w:hAnsi="Arial" w:cs="Arial"/>
                <w:sz w:val="20"/>
                <w:szCs w:val="20"/>
                <w:lang w:val="lt-LT"/>
              </w:rPr>
              <w:t>52</w:t>
            </w:r>
          </w:p>
        </w:tc>
        <w:tc>
          <w:tcPr>
            <w:tcW w:w="2738" w:type="dxa"/>
          </w:tcPr>
          <w:p w14:paraId="2139E9BF" w14:textId="240AA021" w:rsidR="00AA09C4" w:rsidRPr="00BC3B53" w:rsidRDefault="00B8062A" w:rsidP="005F4932">
            <w:pPr>
              <w:ind w:right="-108"/>
              <w:rPr>
                <w:rFonts w:ascii="Arial" w:hAnsi="Arial" w:cs="Arial"/>
                <w:sz w:val="20"/>
                <w:szCs w:val="20"/>
                <w:lang w:val="lt-LT"/>
              </w:rPr>
            </w:pPr>
            <w:r>
              <w:rPr>
                <w:rFonts w:ascii="Arial" w:hAnsi="Arial" w:cs="Arial"/>
                <w:sz w:val="20"/>
                <w:szCs w:val="20"/>
                <w:lang w:val="lt-LT"/>
              </w:rPr>
              <w:t>51</w:t>
            </w:r>
          </w:p>
        </w:tc>
        <w:tc>
          <w:tcPr>
            <w:tcW w:w="2738" w:type="dxa"/>
          </w:tcPr>
          <w:p w14:paraId="4D6D588C" w14:textId="1D803860" w:rsidR="00AA09C4" w:rsidRPr="00BC3B53" w:rsidRDefault="00B8062A" w:rsidP="005F4932">
            <w:pPr>
              <w:ind w:right="-108"/>
              <w:rPr>
                <w:rFonts w:ascii="Arial" w:hAnsi="Arial" w:cs="Arial"/>
                <w:sz w:val="20"/>
                <w:szCs w:val="20"/>
                <w:lang w:val="lt-LT"/>
              </w:rPr>
            </w:pPr>
            <w:r>
              <w:rPr>
                <w:rFonts w:ascii="Arial" w:hAnsi="Arial" w:cs="Arial"/>
                <w:sz w:val="20"/>
                <w:szCs w:val="20"/>
                <w:lang w:val="lt-LT"/>
              </w:rPr>
              <w:t>47</w:t>
            </w:r>
          </w:p>
        </w:tc>
      </w:tr>
      <w:tr w:rsidR="00B8062A" w:rsidRPr="00BC3B53" w14:paraId="1005AF67" w14:textId="77777777" w:rsidTr="00AA09C4">
        <w:tc>
          <w:tcPr>
            <w:tcW w:w="3650" w:type="dxa"/>
          </w:tcPr>
          <w:p w14:paraId="30C5B308" w14:textId="221DBE08" w:rsidR="00B8062A" w:rsidRPr="00BC3B53" w:rsidRDefault="00B8062A" w:rsidP="005F4932">
            <w:pPr>
              <w:rPr>
                <w:rFonts w:ascii="Arial" w:hAnsi="Arial" w:cs="Arial"/>
                <w:sz w:val="20"/>
                <w:szCs w:val="20"/>
                <w:lang w:val="lt-LT"/>
              </w:rPr>
            </w:pPr>
            <w:r>
              <w:rPr>
                <w:rFonts w:ascii="Arial" w:hAnsi="Arial" w:cs="Arial"/>
                <w:sz w:val="20"/>
                <w:szCs w:val="20"/>
                <w:lang w:val="lt-LT"/>
              </w:rPr>
              <w:t>Drevernos skyriuje</w:t>
            </w:r>
          </w:p>
        </w:tc>
        <w:tc>
          <w:tcPr>
            <w:tcW w:w="2738" w:type="dxa"/>
          </w:tcPr>
          <w:p w14:paraId="2B72055C" w14:textId="565D4033" w:rsidR="00B8062A" w:rsidRPr="00BC3B53" w:rsidRDefault="00B8062A" w:rsidP="005F4932">
            <w:pPr>
              <w:ind w:right="-108"/>
              <w:rPr>
                <w:rFonts w:ascii="Arial" w:hAnsi="Arial" w:cs="Arial"/>
                <w:sz w:val="20"/>
                <w:szCs w:val="20"/>
                <w:lang w:val="lt-LT"/>
              </w:rPr>
            </w:pPr>
            <w:r>
              <w:rPr>
                <w:rFonts w:ascii="Arial" w:hAnsi="Arial" w:cs="Arial"/>
                <w:sz w:val="20"/>
                <w:szCs w:val="20"/>
                <w:lang w:val="lt-LT"/>
              </w:rPr>
              <w:t>51</w:t>
            </w:r>
          </w:p>
        </w:tc>
        <w:tc>
          <w:tcPr>
            <w:tcW w:w="2738" w:type="dxa"/>
          </w:tcPr>
          <w:p w14:paraId="504470E3" w14:textId="145A8DF2" w:rsidR="00B8062A" w:rsidRPr="00BC3B53" w:rsidRDefault="00B8062A" w:rsidP="005F4932">
            <w:pPr>
              <w:ind w:right="-108"/>
              <w:rPr>
                <w:rFonts w:ascii="Arial" w:hAnsi="Arial" w:cs="Arial"/>
                <w:sz w:val="20"/>
                <w:szCs w:val="20"/>
                <w:lang w:val="lt-LT"/>
              </w:rPr>
            </w:pPr>
            <w:r>
              <w:rPr>
                <w:rFonts w:ascii="Arial" w:hAnsi="Arial" w:cs="Arial"/>
                <w:sz w:val="20"/>
                <w:szCs w:val="20"/>
                <w:lang w:val="lt-LT"/>
              </w:rPr>
              <w:t>43</w:t>
            </w:r>
          </w:p>
        </w:tc>
        <w:tc>
          <w:tcPr>
            <w:tcW w:w="2738" w:type="dxa"/>
          </w:tcPr>
          <w:p w14:paraId="6CABA5D4" w14:textId="16588BED" w:rsidR="00B8062A" w:rsidRPr="00BC3B53" w:rsidRDefault="00B8062A" w:rsidP="005F4932">
            <w:pPr>
              <w:ind w:right="-108"/>
              <w:rPr>
                <w:rFonts w:ascii="Arial" w:hAnsi="Arial" w:cs="Arial"/>
                <w:sz w:val="20"/>
                <w:szCs w:val="20"/>
                <w:lang w:val="lt-LT"/>
              </w:rPr>
            </w:pPr>
            <w:r>
              <w:rPr>
                <w:rFonts w:ascii="Arial" w:hAnsi="Arial" w:cs="Arial"/>
                <w:sz w:val="20"/>
                <w:szCs w:val="20"/>
                <w:lang w:val="lt-LT"/>
              </w:rPr>
              <w:t>43</w:t>
            </w:r>
          </w:p>
        </w:tc>
      </w:tr>
    </w:tbl>
    <w:p w14:paraId="6A42471F" w14:textId="35D13D6D" w:rsidR="00CF2B4C" w:rsidRDefault="00CF2B4C" w:rsidP="00CF2B4C">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446E4EE1" w14:textId="77777777" w:rsidR="009761F7" w:rsidRDefault="009761F7" w:rsidP="00CF2B4C">
      <w:pPr>
        <w:spacing w:after="0" w:line="276" w:lineRule="auto"/>
        <w:rPr>
          <w:rFonts w:ascii="Arial" w:hAnsi="Arial" w:cs="Arial"/>
          <w:bCs/>
          <w:sz w:val="24"/>
          <w:szCs w:val="24"/>
          <w:lang w:val="lt-LT"/>
        </w:rPr>
      </w:pPr>
    </w:p>
    <w:p w14:paraId="7B969FFD" w14:textId="172E803B" w:rsidR="004D33A0" w:rsidRPr="001065DF" w:rsidRDefault="005034A3" w:rsidP="009269E1">
      <w:pPr>
        <w:spacing w:after="0" w:line="276" w:lineRule="auto"/>
        <w:ind w:firstLine="720"/>
        <w:jc w:val="both"/>
        <w:rPr>
          <w:rFonts w:ascii="Arial" w:hAnsi="Arial" w:cs="Arial"/>
          <w:bCs/>
          <w:sz w:val="24"/>
          <w:szCs w:val="24"/>
          <w:lang w:val="lt-LT"/>
        </w:rPr>
      </w:pPr>
      <w:r w:rsidRPr="001065DF">
        <w:rPr>
          <w:rFonts w:ascii="Arial" w:hAnsi="Arial" w:cs="Arial"/>
          <w:bCs/>
          <w:sz w:val="24"/>
          <w:szCs w:val="24"/>
          <w:lang w:val="lt-LT"/>
        </w:rPr>
        <w:t>Pagal pateiktus duomenis matyti, kad per trejus mokslo metus mokinių skaičius nuosekliai mažėja.</w:t>
      </w:r>
      <w:r w:rsidR="004D33A0" w:rsidRPr="001065DF">
        <w:rPr>
          <w:rFonts w:ascii="Arial" w:hAnsi="Arial" w:cs="Arial"/>
          <w:bCs/>
          <w:sz w:val="24"/>
          <w:szCs w:val="24"/>
          <w:lang w:val="lt-LT"/>
        </w:rPr>
        <w:t xml:space="preserve"> Tačiau mažėjimas yra susijęs su didėjančiu vaikų skaičiumi, kurie turi</w:t>
      </w:r>
      <w:r w:rsidR="007232FE" w:rsidRPr="001065DF">
        <w:rPr>
          <w:rFonts w:ascii="Arial" w:hAnsi="Arial" w:cs="Arial"/>
          <w:bCs/>
          <w:sz w:val="24"/>
          <w:szCs w:val="24"/>
          <w:lang w:val="lt-LT"/>
        </w:rPr>
        <w:t xml:space="preserve"> specialiųjų ugdymosi poreikių (toliau –</w:t>
      </w:r>
      <w:r w:rsidR="004D33A0" w:rsidRPr="001065DF">
        <w:rPr>
          <w:rFonts w:ascii="Arial" w:hAnsi="Arial" w:cs="Arial"/>
          <w:bCs/>
          <w:sz w:val="24"/>
          <w:szCs w:val="24"/>
          <w:lang w:val="lt-LT"/>
        </w:rPr>
        <w:t xml:space="preserve"> SUP</w:t>
      </w:r>
      <w:r w:rsidR="007232FE" w:rsidRPr="001065DF">
        <w:rPr>
          <w:rFonts w:ascii="Arial" w:hAnsi="Arial" w:cs="Arial"/>
          <w:bCs/>
          <w:sz w:val="24"/>
          <w:szCs w:val="24"/>
          <w:lang w:val="lt-LT"/>
        </w:rPr>
        <w:t>)</w:t>
      </w:r>
      <w:r w:rsidR="004D33A0" w:rsidRPr="001065DF">
        <w:rPr>
          <w:rFonts w:ascii="Arial" w:hAnsi="Arial" w:cs="Arial"/>
          <w:bCs/>
          <w:sz w:val="24"/>
          <w:szCs w:val="24"/>
          <w:lang w:val="lt-LT"/>
        </w:rPr>
        <w:t>. Vadovaujantis</w:t>
      </w:r>
      <w:r w:rsidR="007232FE" w:rsidRPr="001065DF">
        <w:rPr>
          <w:rFonts w:ascii="Arial" w:hAnsi="Arial" w:cs="Arial"/>
          <w:bCs/>
          <w:sz w:val="24"/>
          <w:szCs w:val="24"/>
          <w:lang w:val="lt-LT"/>
        </w:rPr>
        <w:t xml:space="preserve"> LR SAM 2010 m. Balandžio 22 d. įsakymu Nr. V-313 „Dėl Lietuvos higienos normos HN 75:2016 „Ikimokyklinio ir priešmokyklinio ugdymo programų vykdymo bendrieji sveikatos saugos reikalavimai“ patvirtinimo“ vienas didelių ar labai didelių SUP turintis vaikas, ugdomas bendrosios paskirties grupėje, prilyginamas dviem tos grupės, kurioje ugdomas, vaikams. </w:t>
      </w:r>
      <w:r w:rsidR="007232FE" w:rsidRPr="001065DF">
        <w:rPr>
          <w:rFonts w:ascii="Arial" w:hAnsi="Arial" w:cs="Arial"/>
          <w:bCs/>
          <w:sz w:val="24"/>
          <w:szCs w:val="24"/>
          <w:lang w:val="lt-LT"/>
        </w:rPr>
        <w:br/>
        <w:t>2025</w:t>
      </w:r>
      <w:r w:rsidR="001065DF" w:rsidRPr="001065DF">
        <w:rPr>
          <w:rFonts w:ascii="Arial" w:hAnsi="Arial" w:cs="Arial"/>
          <w:bCs/>
          <w:sz w:val="24"/>
          <w:szCs w:val="24"/>
          <w:lang w:val="lt-LT"/>
        </w:rPr>
        <w:t>─</w:t>
      </w:r>
      <w:r w:rsidR="007232FE" w:rsidRPr="001065DF">
        <w:rPr>
          <w:rFonts w:ascii="Arial" w:hAnsi="Arial" w:cs="Arial"/>
          <w:bCs/>
          <w:sz w:val="24"/>
          <w:szCs w:val="24"/>
          <w:lang w:val="lt-LT"/>
        </w:rPr>
        <w:t xml:space="preserve">2026 m. m. </w:t>
      </w:r>
      <w:r w:rsidR="001065DF" w:rsidRPr="001065DF">
        <w:rPr>
          <w:rFonts w:ascii="Arial" w:hAnsi="Arial" w:cs="Arial"/>
          <w:bCs/>
          <w:sz w:val="24"/>
          <w:szCs w:val="24"/>
          <w:lang w:val="lt-LT"/>
        </w:rPr>
        <w:t>ugdymo įstaigoje</w:t>
      </w:r>
      <w:r w:rsidR="007232FE" w:rsidRPr="001065DF">
        <w:rPr>
          <w:rFonts w:ascii="Arial" w:hAnsi="Arial" w:cs="Arial"/>
          <w:bCs/>
          <w:sz w:val="24"/>
          <w:szCs w:val="24"/>
          <w:lang w:val="lt-LT"/>
        </w:rPr>
        <w:t xml:space="preserve"> SUP yra ugdoma</w:t>
      </w:r>
      <w:r w:rsidR="001065DF" w:rsidRPr="001065DF">
        <w:rPr>
          <w:rFonts w:ascii="Arial" w:hAnsi="Arial" w:cs="Arial"/>
          <w:bCs/>
          <w:sz w:val="24"/>
          <w:szCs w:val="24"/>
          <w:lang w:val="lt-LT"/>
        </w:rPr>
        <w:t xml:space="preserve"> 23 vaikai.</w:t>
      </w:r>
      <w:r w:rsidR="004D33A0" w:rsidRPr="001065DF">
        <w:rPr>
          <w:rFonts w:ascii="Arial" w:hAnsi="Arial" w:cs="Arial"/>
          <w:bCs/>
          <w:sz w:val="24"/>
          <w:szCs w:val="24"/>
          <w:lang w:val="lt-LT"/>
        </w:rPr>
        <w:t xml:space="preserve">   </w:t>
      </w:r>
    </w:p>
    <w:p w14:paraId="65E42675" w14:textId="77777777" w:rsidR="004D33A0" w:rsidRDefault="004D33A0" w:rsidP="009269E1">
      <w:pPr>
        <w:spacing w:after="0" w:line="276" w:lineRule="auto"/>
        <w:ind w:firstLine="720"/>
        <w:jc w:val="both"/>
        <w:rPr>
          <w:rFonts w:ascii="Arial" w:hAnsi="Arial" w:cs="Arial"/>
          <w:bCs/>
          <w:sz w:val="24"/>
          <w:szCs w:val="24"/>
          <w:highlight w:val="yellow"/>
          <w:lang w:val="lt-LT"/>
        </w:rPr>
      </w:pPr>
    </w:p>
    <w:p w14:paraId="40B7C8B9" w14:textId="1AA6999E" w:rsidR="004A78FB" w:rsidRPr="002F0AAA" w:rsidRDefault="004A78FB" w:rsidP="002F0AAA">
      <w:pPr>
        <w:pStyle w:val="Sraopastraipa"/>
        <w:ind w:left="0"/>
        <w:jc w:val="center"/>
        <w:rPr>
          <w:rFonts w:ascii="Arial" w:hAnsi="Arial" w:cs="Arial"/>
          <w:b/>
          <w:sz w:val="20"/>
          <w:szCs w:val="20"/>
          <w:lang w:val="lt-LT"/>
        </w:rPr>
      </w:pPr>
      <w:r w:rsidRPr="002F0AAA">
        <w:rPr>
          <w:rFonts w:ascii="Arial" w:hAnsi="Arial" w:cs="Arial"/>
          <w:b/>
          <w:sz w:val="20"/>
          <w:szCs w:val="20"/>
          <w:lang w:val="lt-LT"/>
        </w:rPr>
        <w:t>2. Mokinių profilaktiniai sveikatos pasitikrinimai</w:t>
      </w:r>
    </w:p>
    <w:tbl>
      <w:tblPr>
        <w:tblW w:w="118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728"/>
        <w:gridCol w:w="2729"/>
        <w:gridCol w:w="2729"/>
      </w:tblGrid>
      <w:tr w:rsidR="00AA09C4" w:rsidRPr="00BC3B53" w14:paraId="056A013C" w14:textId="3E355849" w:rsidTr="00AA09C4">
        <w:trPr>
          <w:trHeight w:val="224"/>
        </w:trPr>
        <w:tc>
          <w:tcPr>
            <w:tcW w:w="3686" w:type="dxa"/>
          </w:tcPr>
          <w:p w14:paraId="659C405D" w14:textId="77777777" w:rsidR="00AA09C4" w:rsidRPr="00BC3B53" w:rsidRDefault="00AA09C4" w:rsidP="00AA09C4">
            <w:pPr>
              <w:jc w:val="center"/>
              <w:rPr>
                <w:rFonts w:ascii="Arial" w:hAnsi="Arial" w:cs="Arial"/>
                <w:sz w:val="20"/>
                <w:szCs w:val="20"/>
                <w:lang w:val="lt-LT"/>
              </w:rPr>
            </w:pPr>
          </w:p>
        </w:tc>
        <w:tc>
          <w:tcPr>
            <w:tcW w:w="2728" w:type="dxa"/>
          </w:tcPr>
          <w:p w14:paraId="365E23DA" w14:textId="64C088B8" w:rsidR="00AA09C4" w:rsidRPr="00BC3B53" w:rsidRDefault="00AA09C4" w:rsidP="00AA09C4">
            <w:pPr>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29" w:type="dxa"/>
          </w:tcPr>
          <w:p w14:paraId="54922388" w14:textId="31096865" w:rsidR="00AA09C4" w:rsidRPr="00BC3B53" w:rsidRDefault="00AA09C4" w:rsidP="00AA09C4">
            <w:pPr>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29" w:type="dxa"/>
          </w:tcPr>
          <w:p w14:paraId="1F88C343" w14:textId="50F6A97B" w:rsidR="00AA09C4" w:rsidRPr="00BC3B53" w:rsidRDefault="00AA09C4" w:rsidP="00AA09C4">
            <w:pPr>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AA09C4" w:rsidRPr="00BC3B53" w14:paraId="2952AEEF" w14:textId="5CB7938A" w:rsidTr="00AA09C4">
        <w:trPr>
          <w:trHeight w:val="448"/>
        </w:trPr>
        <w:tc>
          <w:tcPr>
            <w:tcW w:w="3686" w:type="dxa"/>
          </w:tcPr>
          <w:p w14:paraId="4EBE12B1" w14:textId="2DF661D8" w:rsidR="00AA09C4" w:rsidRPr="00BC3B53" w:rsidRDefault="00B8062A" w:rsidP="00BC3B53">
            <w:pPr>
              <w:spacing w:after="0"/>
              <w:rPr>
                <w:rFonts w:ascii="Arial" w:hAnsi="Arial" w:cs="Arial"/>
                <w:sz w:val="20"/>
                <w:szCs w:val="20"/>
                <w:lang w:val="lt-LT"/>
              </w:rPr>
            </w:pPr>
            <w:r>
              <w:rPr>
                <w:rFonts w:ascii="Arial" w:hAnsi="Arial" w:cs="Arial"/>
                <w:sz w:val="20"/>
                <w:szCs w:val="20"/>
                <w:lang w:val="lt-LT"/>
              </w:rPr>
              <w:t>Priekulės vaikų lopšelyje-darželyje</w:t>
            </w:r>
          </w:p>
        </w:tc>
        <w:tc>
          <w:tcPr>
            <w:tcW w:w="2728" w:type="dxa"/>
          </w:tcPr>
          <w:p w14:paraId="76A4EDEF" w14:textId="77777777" w:rsidR="00AA09C4"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132 (98,6 proc.)</w:t>
            </w:r>
          </w:p>
          <w:p w14:paraId="6CDFFD78" w14:textId="677127C1"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133 (99,4 proc.)</w:t>
            </w:r>
          </w:p>
        </w:tc>
        <w:tc>
          <w:tcPr>
            <w:tcW w:w="2729" w:type="dxa"/>
          </w:tcPr>
          <w:p w14:paraId="5BB7691D" w14:textId="77777777" w:rsidR="00AA09C4"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129 (100 proc.)</w:t>
            </w:r>
          </w:p>
          <w:p w14:paraId="680BD762" w14:textId="67FB0054" w:rsidR="0093724E" w:rsidRPr="00BC3B53" w:rsidRDefault="0093724E" w:rsidP="0093724E">
            <w:pPr>
              <w:spacing w:after="0"/>
              <w:ind w:left="-3"/>
              <w:jc w:val="center"/>
              <w:rPr>
                <w:rFonts w:ascii="Arial" w:hAnsi="Arial" w:cs="Arial"/>
                <w:sz w:val="20"/>
                <w:szCs w:val="20"/>
                <w:lang w:val="lt-LT"/>
              </w:rPr>
            </w:pPr>
            <w:r>
              <w:rPr>
                <w:rFonts w:ascii="Arial" w:hAnsi="Arial" w:cs="Arial"/>
                <w:sz w:val="20"/>
                <w:szCs w:val="20"/>
                <w:lang w:val="lt-LT"/>
              </w:rPr>
              <w:t>II dalis – 126 (97,67 proc.)</w:t>
            </w:r>
          </w:p>
        </w:tc>
        <w:tc>
          <w:tcPr>
            <w:tcW w:w="2729" w:type="dxa"/>
          </w:tcPr>
          <w:p w14:paraId="181EBCCA" w14:textId="77777777" w:rsidR="00AA09C4"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121 (100 proc.)</w:t>
            </w:r>
          </w:p>
          <w:p w14:paraId="09A409CD" w14:textId="3C53D08A"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119 (98,35 proc.)</w:t>
            </w:r>
          </w:p>
        </w:tc>
      </w:tr>
      <w:tr w:rsidR="00AA09C4" w:rsidRPr="00BC3B53" w14:paraId="1B8BCD9D" w14:textId="7518A9D4" w:rsidTr="00AA09C4">
        <w:trPr>
          <w:trHeight w:val="448"/>
        </w:trPr>
        <w:tc>
          <w:tcPr>
            <w:tcW w:w="3686" w:type="dxa"/>
          </w:tcPr>
          <w:p w14:paraId="640DC29D" w14:textId="3CBD3D87" w:rsidR="00AA09C4" w:rsidRPr="00BC3B53" w:rsidRDefault="00B8062A" w:rsidP="00BC3B53">
            <w:pPr>
              <w:spacing w:after="0"/>
              <w:rPr>
                <w:rFonts w:ascii="Arial" w:hAnsi="Arial" w:cs="Arial"/>
                <w:sz w:val="20"/>
                <w:szCs w:val="20"/>
                <w:lang w:val="lt-LT"/>
              </w:rPr>
            </w:pPr>
            <w:r>
              <w:rPr>
                <w:rFonts w:ascii="Arial" w:hAnsi="Arial" w:cs="Arial"/>
                <w:sz w:val="20"/>
                <w:szCs w:val="20"/>
                <w:lang w:val="lt-LT"/>
              </w:rPr>
              <w:t>Priekulės vaikų lopšelyje-darželyje</w:t>
            </w:r>
            <w:r w:rsidR="0093724E">
              <w:rPr>
                <w:rFonts w:ascii="Arial" w:hAnsi="Arial" w:cs="Arial"/>
                <w:sz w:val="20"/>
                <w:szCs w:val="20"/>
                <w:lang w:val="lt-LT"/>
              </w:rPr>
              <w:t xml:space="preserve"> Derceklių skyriuje</w:t>
            </w:r>
          </w:p>
        </w:tc>
        <w:tc>
          <w:tcPr>
            <w:tcW w:w="2728" w:type="dxa"/>
          </w:tcPr>
          <w:p w14:paraId="15924C18" w14:textId="77777777" w:rsidR="00AA09C4"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49 (94,23 proc.)</w:t>
            </w:r>
          </w:p>
          <w:p w14:paraId="7EEFFF49" w14:textId="23E892F4"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51 (98,08 proc.)</w:t>
            </w:r>
          </w:p>
        </w:tc>
        <w:tc>
          <w:tcPr>
            <w:tcW w:w="2729" w:type="dxa"/>
          </w:tcPr>
          <w:p w14:paraId="5D1701D8" w14:textId="77777777" w:rsidR="00AA09C4"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50 (100 proc.)</w:t>
            </w:r>
          </w:p>
          <w:p w14:paraId="58219631" w14:textId="6B6FAF2F"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48 (96 proc.)</w:t>
            </w:r>
          </w:p>
        </w:tc>
        <w:tc>
          <w:tcPr>
            <w:tcW w:w="2729" w:type="dxa"/>
          </w:tcPr>
          <w:p w14:paraId="3D1149CA" w14:textId="77777777" w:rsidR="00AA09C4"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47 (100 proc.)</w:t>
            </w:r>
          </w:p>
          <w:p w14:paraId="4E38183C" w14:textId="2A74BE4F"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47 (100 proc.)</w:t>
            </w:r>
          </w:p>
        </w:tc>
      </w:tr>
      <w:tr w:rsidR="00B8062A" w:rsidRPr="00BC3B53" w14:paraId="10CD5495" w14:textId="77777777" w:rsidTr="00AA09C4">
        <w:trPr>
          <w:trHeight w:val="448"/>
        </w:trPr>
        <w:tc>
          <w:tcPr>
            <w:tcW w:w="3686" w:type="dxa"/>
          </w:tcPr>
          <w:p w14:paraId="4BA28116" w14:textId="52B02F8C" w:rsidR="00B8062A" w:rsidRPr="00BC3B53" w:rsidRDefault="0093724E" w:rsidP="00BC3B53">
            <w:pPr>
              <w:spacing w:after="0"/>
              <w:rPr>
                <w:rFonts w:ascii="Arial" w:hAnsi="Arial" w:cs="Arial"/>
                <w:sz w:val="20"/>
                <w:szCs w:val="20"/>
                <w:lang w:val="lt-LT"/>
              </w:rPr>
            </w:pPr>
            <w:r>
              <w:rPr>
                <w:rFonts w:ascii="Arial" w:hAnsi="Arial" w:cs="Arial"/>
                <w:sz w:val="20"/>
                <w:szCs w:val="20"/>
                <w:lang w:val="lt-LT"/>
              </w:rPr>
              <w:t>Priekulės vaikų lopšelyje-darželyje Drevernos skyriuje</w:t>
            </w:r>
          </w:p>
        </w:tc>
        <w:tc>
          <w:tcPr>
            <w:tcW w:w="2728" w:type="dxa"/>
          </w:tcPr>
          <w:p w14:paraId="76C4B029" w14:textId="77777777" w:rsidR="00B8062A"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42 (85,71 proc.)</w:t>
            </w:r>
          </w:p>
          <w:p w14:paraId="343EFDF6" w14:textId="307F4986"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43 (87,76 proc.)</w:t>
            </w:r>
          </w:p>
        </w:tc>
        <w:tc>
          <w:tcPr>
            <w:tcW w:w="2729" w:type="dxa"/>
          </w:tcPr>
          <w:p w14:paraId="609C481F" w14:textId="23926462" w:rsidR="00B8062A"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43 (100 proc.)</w:t>
            </w:r>
          </w:p>
          <w:p w14:paraId="6FA19F74" w14:textId="08A81166"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42 (97,67 proc.)</w:t>
            </w:r>
          </w:p>
        </w:tc>
        <w:tc>
          <w:tcPr>
            <w:tcW w:w="2729" w:type="dxa"/>
          </w:tcPr>
          <w:p w14:paraId="495AA769" w14:textId="77777777" w:rsidR="00B8062A" w:rsidRDefault="0093724E" w:rsidP="00BC3B53">
            <w:pPr>
              <w:spacing w:after="0"/>
              <w:ind w:left="-3"/>
              <w:jc w:val="center"/>
              <w:rPr>
                <w:rFonts w:ascii="Arial" w:hAnsi="Arial" w:cs="Arial"/>
                <w:sz w:val="20"/>
                <w:szCs w:val="20"/>
                <w:lang w:val="lt-LT"/>
              </w:rPr>
            </w:pPr>
            <w:r>
              <w:rPr>
                <w:rFonts w:ascii="Arial" w:hAnsi="Arial" w:cs="Arial"/>
                <w:sz w:val="20"/>
                <w:szCs w:val="20"/>
                <w:lang w:val="lt-LT"/>
              </w:rPr>
              <w:t>I dalis – 43 (100 proc.)</w:t>
            </w:r>
          </w:p>
          <w:p w14:paraId="266F2439" w14:textId="48C6C9B0" w:rsidR="0093724E" w:rsidRPr="00BC3B53" w:rsidRDefault="0093724E" w:rsidP="00BC3B53">
            <w:pPr>
              <w:spacing w:after="0"/>
              <w:ind w:left="-3"/>
              <w:jc w:val="center"/>
              <w:rPr>
                <w:rFonts w:ascii="Arial" w:hAnsi="Arial" w:cs="Arial"/>
                <w:sz w:val="20"/>
                <w:szCs w:val="20"/>
                <w:lang w:val="lt-LT"/>
              </w:rPr>
            </w:pPr>
            <w:r>
              <w:rPr>
                <w:rFonts w:ascii="Arial" w:hAnsi="Arial" w:cs="Arial"/>
                <w:sz w:val="20"/>
                <w:szCs w:val="20"/>
                <w:lang w:val="lt-LT"/>
              </w:rPr>
              <w:t>II dalis – 43 (100 proc.)</w:t>
            </w:r>
          </w:p>
        </w:tc>
      </w:tr>
    </w:tbl>
    <w:p w14:paraId="248EFCE8" w14:textId="0C8F213E" w:rsidR="004A78FB" w:rsidRDefault="002F0AAA" w:rsidP="00EA1197">
      <w:pPr>
        <w:spacing w:after="0"/>
        <w:rPr>
          <w:rFonts w:ascii="Arial" w:hAnsi="Arial" w:cs="Arial"/>
          <w:bCs/>
          <w:sz w:val="20"/>
          <w:szCs w:val="20"/>
          <w:lang w:val="lt-LT"/>
        </w:rPr>
      </w:pPr>
      <w:r>
        <w:rPr>
          <w:rFonts w:ascii="Arial" w:hAnsi="Arial" w:cs="Arial"/>
          <w:bCs/>
          <w:sz w:val="20"/>
          <w:szCs w:val="20"/>
          <w:lang w:val="lt-LT"/>
        </w:rPr>
        <w:t>*</w:t>
      </w:r>
      <w:r w:rsidR="007A5278">
        <w:rPr>
          <w:rFonts w:ascii="Arial" w:hAnsi="Arial" w:cs="Arial"/>
          <w:bCs/>
          <w:sz w:val="20"/>
          <w:szCs w:val="20"/>
          <w:lang w:val="lt-LT"/>
        </w:rPr>
        <w:t>2026</w:t>
      </w:r>
      <w:r w:rsidR="00EF2540">
        <w:rPr>
          <w:rFonts w:ascii="Arial" w:hAnsi="Arial" w:cs="Arial"/>
          <w:bCs/>
          <w:sz w:val="20"/>
          <w:szCs w:val="20"/>
          <w:lang w:val="lt-LT"/>
        </w:rPr>
        <w:t xml:space="preserve"> m. sausio 2 d.</w:t>
      </w:r>
      <w:r w:rsidR="005034A3">
        <w:rPr>
          <w:rFonts w:ascii="Arial" w:hAnsi="Arial" w:cs="Arial"/>
          <w:bCs/>
          <w:sz w:val="20"/>
          <w:szCs w:val="20"/>
          <w:lang w:val="lt-LT"/>
        </w:rPr>
        <w:t xml:space="preserve"> duomenys</w:t>
      </w:r>
      <w:r>
        <w:rPr>
          <w:rFonts w:ascii="Arial" w:hAnsi="Arial" w:cs="Arial"/>
          <w:bCs/>
          <w:sz w:val="20"/>
          <w:szCs w:val="20"/>
          <w:lang w:val="lt-LT"/>
        </w:rPr>
        <w:t>.</w:t>
      </w:r>
    </w:p>
    <w:p w14:paraId="55FDA42D" w14:textId="22882B25" w:rsidR="00EA1197" w:rsidRDefault="00EA1197" w:rsidP="00BC3B53">
      <w:pPr>
        <w:rPr>
          <w:rFonts w:ascii="Arial" w:hAnsi="Arial" w:cs="Arial"/>
          <w:bCs/>
          <w:sz w:val="20"/>
          <w:szCs w:val="20"/>
          <w:lang w:val="lt-LT"/>
        </w:rPr>
      </w:pPr>
      <w:r>
        <w:rPr>
          <w:rFonts w:ascii="Arial" w:hAnsi="Arial" w:cs="Arial"/>
          <w:bCs/>
          <w:sz w:val="20"/>
          <w:szCs w:val="20"/>
          <w:lang w:val="lt-LT"/>
        </w:rPr>
        <w:t>Pastaba: I dalis – sveikatos būklės įvertinimas, II dalis – dantų ir žandikaulių būklės įvertinimas.</w:t>
      </w:r>
    </w:p>
    <w:p w14:paraId="024311E1" w14:textId="77777777" w:rsidR="001A500A" w:rsidRDefault="001A500A" w:rsidP="00D8509A">
      <w:pPr>
        <w:spacing w:after="0" w:line="276" w:lineRule="auto"/>
        <w:ind w:firstLine="720"/>
        <w:jc w:val="both"/>
        <w:rPr>
          <w:rFonts w:ascii="Arial" w:hAnsi="Arial" w:cs="Arial"/>
          <w:bCs/>
          <w:sz w:val="24"/>
          <w:szCs w:val="24"/>
          <w:lang w:val="lt-LT"/>
        </w:rPr>
      </w:pPr>
    </w:p>
    <w:p w14:paraId="36FE08EE" w14:textId="77777777" w:rsidR="001A500A" w:rsidRDefault="001A500A" w:rsidP="00D8509A">
      <w:pPr>
        <w:spacing w:after="0" w:line="276" w:lineRule="auto"/>
        <w:ind w:firstLine="720"/>
        <w:jc w:val="both"/>
        <w:rPr>
          <w:rFonts w:ascii="Arial" w:hAnsi="Arial" w:cs="Arial"/>
          <w:bCs/>
          <w:sz w:val="24"/>
          <w:szCs w:val="24"/>
          <w:lang w:val="lt-LT"/>
        </w:rPr>
      </w:pPr>
    </w:p>
    <w:p w14:paraId="0A4DC1B2" w14:textId="6260CF50" w:rsidR="002F0AAA" w:rsidRPr="00D8509A" w:rsidRDefault="002F0AAA" w:rsidP="00D8509A">
      <w:pPr>
        <w:spacing w:after="0" w:line="276" w:lineRule="auto"/>
        <w:ind w:firstLine="720"/>
        <w:jc w:val="both"/>
        <w:rPr>
          <w:rFonts w:ascii="Arial" w:hAnsi="Arial" w:cs="Arial"/>
          <w:bCs/>
          <w:sz w:val="24"/>
          <w:szCs w:val="24"/>
          <w:lang w:val="lt-LT"/>
        </w:rPr>
      </w:pPr>
      <w:r w:rsidRPr="002F0AAA">
        <w:rPr>
          <w:rFonts w:ascii="Arial" w:hAnsi="Arial" w:cs="Arial"/>
          <w:bCs/>
          <w:sz w:val="24"/>
          <w:szCs w:val="24"/>
          <w:lang w:val="lt-LT"/>
        </w:rPr>
        <w:lastRenderedPageBreak/>
        <w:t xml:space="preserve">2023–2026 mokslo metų laikotarpiu mokinių profilaktinių sveikatos pasitikrinimų apimtys nuosekliai didėjo. </w:t>
      </w:r>
      <w:r w:rsidR="00925E26">
        <w:rPr>
          <w:rFonts w:ascii="Arial" w:hAnsi="Arial" w:cs="Arial"/>
          <w:bCs/>
          <w:sz w:val="24"/>
          <w:szCs w:val="24"/>
          <w:lang w:val="lt-LT"/>
        </w:rPr>
        <w:br/>
      </w:r>
      <w:r w:rsidRPr="002F0AAA">
        <w:rPr>
          <w:rFonts w:ascii="Arial" w:hAnsi="Arial" w:cs="Arial"/>
          <w:bCs/>
          <w:sz w:val="24"/>
          <w:szCs w:val="24"/>
          <w:lang w:val="lt-LT"/>
        </w:rPr>
        <w:t>2023–2024 m. m. daugumoje skyrių pasitikrinimų rodikliai buvo aukšti, tačiau kai kuriuose skyriuose, ypač Drevernos, fiksuotas mažesnis I ir II dalių atlikimo procentas.</w:t>
      </w:r>
      <w:r w:rsidR="00D8509A">
        <w:rPr>
          <w:rFonts w:ascii="Arial" w:hAnsi="Arial" w:cs="Arial"/>
          <w:bCs/>
          <w:sz w:val="24"/>
          <w:szCs w:val="24"/>
          <w:lang w:val="lt-LT"/>
        </w:rPr>
        <w:t xml:space="preserve"> </w:t>
      </w:r>
      <w:r w:rsidRPr="002F0AAA">
        <w:rPr>
          <w:rFonts w:ascii="Arial" w:hAnsi="Arial" w:cs="Arial"/>
          <w:bCs/>
          <w:sz w:val="24"/>
          <w:szCs w:val="24"/>
          <w:lang w:val="lt-LT"/>
        </w:rPr>
        <w:t xml:space="preserve">2024–2025 m. m. visose įstaigose pasiekta 100 </w:t>
      </w:r>
      <w:r>
        <w:rPr>
          <w:rFonts w:ascii="Arial" w:hAnsi="Arial" w:cs="Arial"/>
          <w:bCs/>
          <w:sz w:val="24"/>
          <w:szCs w:val="24"/>
          <w:lang w:val="lt-LT"/>
        </w:rPr>
        <w:t>proc.</w:t>
      </w:r>
      <w:r w:rsidRPr="002F0AAA">
        <w:rPr>
          <w:rFonts w:ascii="Arial" w:hAnsi="Arial" w:cs="Arial"/>
          <w:bCs/>
          <w:sz w:val="24"/>
          <w:szCs w:val="24"/>
          <w:lang w:val="lt-LT"/>
        </w:rPr>
        <w:t xml:space="preserve"> I dalies pasitikrinimų, o II </w:t>
      </w:r>
      <w:r w:rsidRPr="00D8509A">
        <w:rPr>
          <w:rFonts w:ascii="Arial" w:hAnsi="Arial" w:cs="Arial"/>
          <w:bCs/>
          <w:sz w:val="24"/>
          <w:szCs w:val="24"/>
          <w:lang w:val="lt-LT"/>
        </w:rPr>
        <w:t xml:space="preserve">dalies rodikliai reikšmingai pagerėjo. </w:t>
      </w:r>
    </w:p>
    <w:p w14:paraId="50854497" w14:textId="51CAE467" w:rsidR="002F0AAA" w:rsidRPr="00D8509A" w:rsidRDefault="002F0AAA" w:rsidP="0039645B">
      <w:pPr>
        <w:spacing w:after="0" w:line="276" w:lineRule="auto"/>
        <w:jc w:val="both"/>
        <w:rPr>
          <w:rFonts w:ascii="Arial" w:hAnsi="Arial" w:cs="Arial"/>
          <w:bCs/>
          <w:sz w:val="24"/>
          <w:szCs w:val="24"/>
          <w:lang w:val="lt-LT"/>
        </w:rPr>
      </w:pPr>
      <w:r w:rsidRPr="00D8509A">
        <w:rPr>
          <w:rFonts w:ascii="Arial" w:hAnsi="Arial" w:cs="Arial"/>
          <w:bCs/>
          <w:sz w:val="24"/>
          <w:szCs w:val="24"/>
          <w:lang w:val="lt-LT"/>
        </w:rPr>
        <w:t>Išvados</w:t>
      </w:r>
      <w:r w:rsidR="00D8509A">
        <w:rPr>
          <w:rFonts w:ascii="Arial" w:hAnsi="Arial" w:cs="Arial"/>
          <w:bCs/>
          <w:sz w:val="24"/>
          <w:szCs w:val="24"/>
          <w:lang w:val="lt-LT"/>
        </w:rPr>
        <w:t>:</w:t>
      </w:r>
    </w:p>
    <w:p w14:paraId="23A53F2E" w14:textId="77777777" w:rsidR="002F0AAA" w:rsidRPr="00D8509A" w:rsidRDefault="002F0AAA" w:rsidP="0039645B">
      <w:pPr>
        <w:numPr>
          <w:ilvl w:val="0"/>
          <w:numId w:val="6"/>
        </w:numPr>
        <w:spacing w:after="0" w:line="276" w:lineRule="auto"/>
        <w:jc w:val="both"/>
        <w:rPr>
          <w:rFonts w:ascii="Arial" w:hAnsi="Arial" w:cs="Arial"/>
          <w:bCs/>
          <w:sz w:val="24"/>
          <w:szCs w:val="24"/>
          <w:lang w:val="lt-LT"/>
        </w:rPr>
      </w:pPr>
      <w:r w:rsidRPr="00D8509A">
        <w:rPr>
          <w:rFonts w:ascii="Arial" w:hAnsi="Arial" w:cs="Arial"/>
          <w:bCs/>
          <w:sz w:val="24"/>
          <w:szCs w:val="24"/>
          <w:lang w:val="lt-LT"/>
        </w:rPr>
        <w:t>Mokinių profilaktinių sveikatos pasitikrinimų vykdymas yra nuoseklus ir efektyvus.</w:t>
      </w:r>
    </w:p>
    <w:p w14:paraId="157597E3" w14:textId="77777777" w:rsidR="002F0AAA" w:rsidRPr="00D8509A" w:rsidRDefault="002F0AAA" w:rsidP="0039645B">
      <w:pPr>
        <w:numPr>
          <w:ilvl w:val="0"/>
          <w:numId w:val="6"/>
        </w:numPr>
        <w:spacing w:after="0" w:line="276" w:lineRule="auto"/>
        <w:jc w:val="both"/>
        <w:rPr>
          <w:rFonts w:ascii="Arial" w:hAnsi="Arial" w:cs="Arial"/>
          <w:bCs/>
          <w:sz w:val="24"/>
          <w:szCs w:val="24"/>
          <w:lang w:val="lt-LT"/>
        </w:rPr>
      </w:pPr>
      <w:r w:rsidRPr="00D8509A">
        <w:rPr>
          <w:rFonts w:ascii="Arial" w:hAnsi="Arial" w:cs="Arial"/>
          <w:bCs/>
          <w:sz w:val="24"/>
          <w:szCs w:val="24"/>
          <w:lang w:val="lt-LT"/>
        </w:rPr>
        <w:t>Per analizuojamą laikotarpį pasiektas akivaizdus teigiamas progresas, ypač skyriuose, kuriuose ankstesniais metais rodikliai buvo žemesni.</w:t>
      </w:r>
    </w:p>
    <w:p w14:paraId="41722133" w14:textId="3B5BA491" w:rsidR="002F0AAA" w:rsidRPr="00D8509A" w:rsidRDefault="002F0AAA" w:rsidP="0039645B">
      <w:pPr>
        <w:numPr>
          <w:ilvl w:val="0"/>
          <w:numId w:val="6"/>
        </w:numPr>
        <w:spacing w:after="0" w:line="276" w:lineRule="auto"/>
        <w:jc w:val="both"/>
        <w:rPr>
          <w:rFonts w:ascii="Arial" w:hAnsi="Arial" w:cs="Arial"/>
          <w:bCs/>
          <w:sz w:val="24"/>
          <w:szCs w:val="24"/>
          <w:lang w:val="lt-LT"/>
        </w:rPr>
      </w:pPr>
      <w:r w:rsidRPr="00D8509A">
        <w:rPr>
          <w:rFonts w:ascii="Arial" w:hAnsi="Arial" w:cs="Arial"/>
          <w:bCs/>
          <w:sz w:val="24"/>
          <w:szCs w:val="24"/>
          <w:lang w:val="lt-LT"/>
        </w:rPr>
        <w:t>Aukšti rodikliai rodo gerą bendradarbiavimą tarp įstaigos, sveikatos priežiūros specialistų ir tėvų (globėjų).</w:t>
      </w:r>
    </w:p>
    <w:p w14:paraId="52706736" w14:textId="6FA9172F" w:rsidR="002F0AAA" w:rsidRPr="00D8509A" w:rsidRDefault="002F0AAA" w:rsidP="0039645B">
      <w:pPr>
        <w:spacing w:after="0" w:line="276" w:lineRule="auto"/>
        <w:jc w:val="both"/>
        <w:rPr>
          <w:rFonts w:ascii="Arial" w:hAnsi="Arial" w:cs="Arial"/>
          <w:bCs/>
          <w:sz w:val="24"/>
          <w:szCs w:val="24"/>
          <w:lang w:val="lt-LT"/>
        </w:rPr>
      </w:pPr>
      <w:r w:rsidRPr="00D8509A">
        <w:rPr>
          <w:rFonts w:ascii="Arial" w:hAnsi="Arial" w:cs="Arial"/>
          <w:bCs/>
          <w:sz w:val="24"/>
          <w:szCs w:val="24"/>
          <w:lang w:val="lt-LT"/>
        </w:rPr>
        <w:t>Rekomendacijos</w:t>
      </w:r>
      <w:r w:rsidR="00D8509A">
        <w:rPr>
          <w:rFonts w:ascii="Arial" w:hAnsi="Arial" w:cs="Arial"/>
          <w:bCs/>
          <w:sz w:val="24"/>
          <w:szCs w:val="24"/>
          <w:lang w:val="lt-LT"/>
        </w:rPr>
        <w:t>:</w:t>
      </w:r>
    </w:p>
    <w:p w14:paraId="3D34599C" w14:textId="3EC5A7D7" w:rsidR="002F0AAA" w:rsidRPr="002F0AAA" w:rsidRDefault="002F0AAA" w:rsidP="0039645B">
      <w:pPr>
        <w:numPr>
          <w:ilvl w:val="0"/>
          <w:numId w:val="7"/>
        </w:numPr>
        <w:spacing w:after="0" w:line="276" w:lineRule="auto"/>
        <w:jc w:val="both"/>
        <w:rPr>
          <w:rFonts w:ascii="Arial" w:hAnsi="Arial" w:cs="Arial"/>
          <w:bCs/>
          <w:sz w:val="24"/>
          <w:szCs w:val="24"/>
          <w:lang w:val="lt-LT"/>
        </w:rPr>
      </w:pPr>
      <w:r w:rsidRPr="002F0AAA">
        <w:rPr>
          <w:rFonts w:ascii="Arial" w:hAnsi="Arial" w:cs="Arial"/>
          <w:bCs/>
          <w:sz w:val="24"/>
          <w:szCs w:val="24"/>
          <w:lang w:val="lt-LT"/>
        </w:rPr>
        <w:t xml:space="preserve">Išlaikyti pasiektą </w:t>
      </w:r>
      <w:r w:rsidRPr="0039645B">
        <w:rPr>
          <w:rFonts w:ascii="Arial" w:hAnsi="Arial" w:cs="Arial"/>
          <w:sz w:val="24"/>
          <w:szCs w:val="24"/>
          <w:lang w:val="lt-LT"/>
        </w:rPr>
        <w:t>mokinių profilaktinių sveikatos pasitikrinimų atlikimo lygį ateinančiais</w:t>
      </w:r>
      <w:r w:rsidRPr="002F0AAA">
        <w:rPr>
          <w:rFonts w:ascii="Arial" w:hAnsi="Arial" w:cs="Arial"/>
          <w:bCs/>
          <w:sz w:val="24"/>
          <w:szCs w:val="24"/>
          <w:lang w:val="lt-LT"/>
        </w:rPr>
        <w:t xml:space="preserve"> mokslo metais.</w:t>
      </w:r>
    </w:p>
    <w:p w14:paraId="1C5E8B18" w14:textId="77777777" w:rsidR="002F0AAA" w:rsidRPr="002F0AAA" w:rsidRDefault="002F0AAA" w:rsidP="0039645B">
      <w:pPr>
        <w:numPr>
          <w:ilvl w:val="0"/>
          <w:numId w:val="7"/>
        </w:numPr>
        <w:spacing w:after="0" w:line="276" w:lineRule="auto"/>
        <w:jc w:val="both"/>
        <w:rPr>
          <w:rFonts w:ascii="Arial" w:hAnsi="Arial" w:cs="Arial"/>
          <w:bCs/>
          <w:sz w:val="24"/>
          <w:szCs w:val="24"/>
          <w:lang w:val="lt-LT"/>
        </w:rPr>
      </w:pPr>
      <w:r w:rsidRPr="002F0AAA">
        <w:rPr>
          <w:rFonts w:ascii="Arial" w:hAnsi="Arial" w:cs="Arial"/>
          <w:bCs/>
          <w:sz w:val="24"/>
          <w:szCs w:val="24"/>
          <w:lang w:val="lt-LT"/>
        </w:rPr>
        <w:t>Toliau stiprinti informacijos sklaidą tėvams apie profilaktinių patikrinimų svarbą.</w:t>
      </w:r>
    </w:p>
    <w:p w14:paraId="70EF7DF7" w14:textId="6856BB6A" w:rsidR="002F0AAA" w:rsidRPr="001A500A" w:rsidRDefault="002F0AAA" w:rsidP="00BC3B53">
      <w:pPr>
        <w:numPr>
          <w:ilvl w:val="0"/>
          <w:numId w:val="7"/>
        </w:numPr>
        <w:spacing w:after="0" w:line="276" w:lineRule="auto"/>
        <w:jc w:val="both"/>
        <w:rPr>
          <w:rFonts w:ascii="Arial" w:hAnsi="Arial" w:cs="Arial"/>
          <w:bCs/>
          <w:sz w:val="24"/>
          <w:szCs w:val="24"/>
          <w:lang w:val="lt-LT"/>
        </w:rPr>
      </w:pPr>
      <w:r w:rsidRPr="002F0AAA">
        <w:rPr>
          <w:rFonts w:ascii="Arial" w:hAnsi="Arial" w:cs="Arial"/>
          <w:bCs/>
          <w:sz w:val="24"/>
          <w:szCs w:val="24"/>
          <w:lang w:val="lt-LT"/>
        </w:rPr>
        <w:t>Reguliariai stebėti ir analizuoti sveikatos patikrinimų duomenis, siekiant laiku identifikuoti galimas rizikas.</w:t>
      </w:r>
    </w:p>
    <w:p w14:paraId="79B7C869" w14:textId="77777777" w:rsidR="00D8509A" w:rsidRDefault="00D8509A" w:rsidP="00BC3B53">
      <w:pPr>
        <w:rPr>
          <w:rFonts w:ascii="Arial" w:hAnsi="Arial" w:cs="Arial"/>
          <w:bCs/>
          <w:sz w:val="24"/>
          <w:szCs w:val="24"/>
          <w:lang w:val="lt-LT"/>
        </w:rPr>
      </w:pPr>
    </w:p>
    <w:p w14:paraId="0856CD56" w14:textId="18B3C2D0" w:rsidR="00D15AC4" w:rsidRPr="00D8509A" w:rsidRDefault="002F0AAA" w:rsidP="0039645B">
      <w:pPr>
        <w:ind w:firstLine="720"/>
        <w:jc w:val="both"/>
        <w:rPr>
          <w:rFonts w:ascii="Arial" w:hAnsi="Arial" w:cs="Arial"/>
          <w:b/>
          <w:bCs/>
          <w:sz w:val="20"/>
          <w:szCs w:val="20"/>
          <w:lang w:val="lt-LT"/>
        </w:rPr>
      </w:pPr>
      <w:r w:rsidRPr="00D8509A">
        <w:rPr>
          <w:rFonts w:ascii="Arial" w:hAnsi="Arial" w:cs="Arial"/>
          <w:sz w:val="24"/>
          <w:szCs w:val="24"/>
          <w:lang w:val="lt-LT"/>
        </w:rPr>
        <w:t xml:space="preserve">Analizuojant Priekulės lopšelio-darželio ir jo skyrių 2023–2026 mokslo metų duomenis, matyti </w:t>
      </w:r>
      <w:r w:rsidRPr="00D8509A">
        <w:rPr>
          <w:rStyle w:val="Grietas"/>
          <w:rFonts w:ascii="Arial" w:hAnsi="Arial" w:cs="Arial"/>
          <w:b w:val="0"/>
          <w:bCs w:val="0"/>
          <w:sz w:val="24"/>
          <w:szCs w:val="24"/>
          <w:lang w:val="lt-LT"/>
        </w:rPr>
        <w:t>nevienodos, tačiau aiškios sveikatos rodiklių tendencijos</w:t>
      </w:r>
      <w:r w:rsidRPr="00D8509A">
        <w:rPr>
          <w:rFonts w:ascii="Arial" w:hAnsi="Arial" w:cs="Arial"/>
          <w:b/>
          <w:bCs/>
          <w:sz w:val="24"/>
          <w:szCs w:val="24"/>
          <w:lang w:val="lt-LT"/>
        </w:rPr>
        <w:t xml:space="preserve">. </w:t>
      </w:r>
    </w:p>
    <w:p w14:paraId="1C891AEA" w14:textId="5A49DA34" w:rsidR="004A78FB" w:rsidRPr="00BC3B53" w:rsidRDefault="004A78FB" w:rsidP="004A78FB">
      <w:pPr>
        <w:pStyle w:val="Sraopastraipa"/>
        <w:ind w:left="90"/>
        <w:jc w:val="center"/>
        <w:rPr>
          <w:rFonts w:ascii="Arial" w:hAnsi="Arial" w:cs="Arial"/>
          <w:b/>
          <w:sz w:val="20"/>
          <w:szCs w:val="20"/>
          <w:lang w:val="lt-LT"/>
        </w:rPr>
      </w:pPr>
      <w:bookmarkStart w:id="1" w:name="_Hlk219720767"/>
      <w:r w:rsidRPr="00003BD9">
        <w:rPr>
          <w:rFonts w:ascii="Arial" w:hAnsi="Arial" w:cs="Arial"/>
          <w:b/>
          <w:sz w:val="20"/>
          <w:szCs w:val="20"/>
          <w:lang w:val="lt-LT"/>
        </w:rPr>
        <w:t>3.</w:t>
      </w:r>
      <w:r w:rsidR="000337F7" w:rsidRPr="00003BD9">
        <w:rPr>
          <w:rFonts w:ascii="Arial" w:hAnsi="Arial" w:cs="Arial"/>
          <w:b/>
          <w:sz w:val="20"/>
          <w:szCs w:val="20"/>
          <w:lang w:val="lt-LT"/>
        </w:rPr>
        <w:t>1.</w:t>
      </w:r>
      <w:r w:rsidRPr="00003BD9">
        <w:rPr>
          <w:rFonts w:ascii="Arial" w:hAnsi="Arial" w:cs="Arial"/>
          <w:b/>
          <w:sz w:val="20"/>
          <w:szCs w:val="20"/>
          <w:lang w:val="lt-LT"/>
        </w:rPr>
        <w:t> Mokinių sveikatos rodikliai (vaikų profilaktinių patikrinimų duomenys, f. Nr. E027-1)</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754"/>
        <w:gridCol w:w="2754"/>
        <w:gridCol w:w="2754"/>
      </w:tblGrid>
      <w:tr w:rsidR="00AA09C4" w:rsidRPr="00BC3B53" w14:paraId="1617631A" w14:textId="398F7C8A" w:rsidTr="00AA09C4">
        <w:tc>
          <w:tcPr>
            <w:tcW w:w="3640" w:type="dxa"/>
          </w:tcPr>
          <w:bookmarkEnd w:id="1"/>
          <w:p w14:paraId="52DA3330" w14:textId="7853C9F9" w:rsidR="00AA09C4" w:rsidRPr="00BC3B53" w:rsidRDefault="00EF2540" w:rsidP="00AA09C4">
            <w:pPr>
              <w:spacing w:after="0"/>
              <w:jc w:val="both"/>
              <w:rPr>
                <w:rFonts w:ascii="Arial" w:eastAsia="Calibri" w:hAnsi="Arial" w:cs="Arial"/>
                <w:b/>
                <w:bCs/>
                <w:sz w:val="20"/>
                <w:szCs w:val="20"/>
                <w:lang w:val="lt-LT"/>
              </w:rPr>
            </w:pPr>
            <w:r>
              <w:rPr>
                <w:rFonts w:ascii="Arial" w:eastAsia="Calibri" w:hAnsi="Arial" w:cs="Arial"/>
                <w:b/>
                <w:bCs/>
                <w:sz w:val="20"/>
                <w:szCs w:val="20"/>
                <w:lang w:val="lt-LT"/>
              </w:rPr>
              <w:t xml:space="preserve">Priekulės lopšelio-darželio </w:t>
            </w:r>
            <w:r w:rsidR="00AA09C4" w:rsidRPr="00BC3B53">
              <w:rPr>
                <w:rFonts w:ascii="Arial" w:eastAsia="Calibri" w:hAnsi="Arial" w:cs="Arial"/>
                <w:b/>
                <w:bCs/>
                <w:sz w:val="20"/>
                <w:szCs w:val="20"/>
                <w:lang w:val="lt-LT"/>
              </w:rPr>
              <w:t>mokinių rodikliai</w:t>
            </w:r>
          </w:p>
        </w:tc>
        <w:tc>
          <w:tcPr>
            <w:tcW w:w="2754" w:type="dxa"/>
          </w:tcPr>
          <w:p w14:paraId="17EA8A69" w14:textId="69199C29"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54" w:type="dxa"/>
          </w:tcPr>
          <w:p w14:paraId="1BCCAD0C" w14:textId="153B7243"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54" w:type="dxa"/>
          </w:tcPr>
          <w:p w14:paraId="50A994A5" w14:textId="249B3EE5"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AA09C4" w:rsidRPr="00BC3B53" w14:paraId="2FF530F6" w14:textId="14B867F8" w:rsidTr="00AA09C4">
        <w:tc>
          <w:tcPr>
            <w:tcW w:w="3640" w:type="dxa"/>
          </w:tcPr>
          <w:p w14:paraId="1A41A9B3"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galinčių dalyvauti ugdymo veikloje be jokių apribojimų, skaičius</w:t>
            </w:r>
          </w:p>
        </w:tc>
        <w:tc>
          <w:tcPr>
            <w:tcW w:w="2754" w:type="dxa"/>
          </w:tcPr>
          <w:p w14:paraId="6417F5EB" w14:textId="30D3EA75" w:rsidR="00AA09C4" w:rsidRPr="00BC3B53" w:rsidRDefault="006D5D02" w:rsidP="00AA09C4">
            <w:pPr>
              <w:spacing w:after="0"/>
              <w:jc w:val="center"/>
              <w:rPr>
                <w:rFonts w:ascii="Arial" w:eastAsia="Calibri" w:hAnsi="Arial" w:cs="Arial"/>
                <w:bCs/>
                <w:sz w:val="20"/>
                <w:szCs w:val="20"/>
                <w:lang w:val="lt-LT"/>
              </w:rPr>
            </w:pPr>
            <w:r>
              <w:rPr>
                <w:rFonts w:ascii="Arial" w:hAnsi="Arial" w:cs="Arial"/>
                <w:sz w:val="20"/>
                <w:szCs w:val="20"/>
                <w:lang w:val="lt-LT"/>
              </w:rPr>
              <w:t>117</w:t>
            </w:r>
            <w:r w:rsidR="00AA09C4" w:rsidRPr="00BC3B53">
              <w:rPr>
                <w:rFonts w:ascii="Arial" w:hAnsi="Arial" w:cs="Arial"/>
                <w:sz w:val="20"/>
                <w:szCs w:val="20"/>
                <w:lang w:val="lt-LT"/>
              </w:rPr>
              <w:t xml:space="preserve"> (</w:t>
            </w:r>
            <w:r>
              <w:rPr>
                <w:rFonts w:ascii="Arial" w:hAnsi="Arial" w:cs="Arial"/>
                <w:sz w:val="20"/>
                <w:szCs w:val="20"/>
                <w:lang w:val="lt-LT"/>
              </w:rPr>
              <w:t xml:space="preserve">89 </w:t>
            </w:r>
            <w:r w:rsidR="00AA09C4" w:rsidRPr="00BC3B53">
              <w:rPr>
                <w:rFonts w:ascii="Arial" w:hAnsi="Arial" w:cs="Arial"/>
                <w:sz w:val="20"/>
                <w:szCs w:val="20"/>
                <w:lang w:val="lt-LT"/>
              </w:rPr>
              <w:t>proc.)</w:t>
            </w:r>
          </w:p>
        </w:tc>
        <w:tc>
          <w:tcPr>
            <w:tcW w:w="2754" w:type="dxa"/>
          </w:tcPr>
          <w:p w14:paraId="06421390" w14:textId="311BC33C" w:rsidR="00AA09C4" w:rsidRPr="00BC3B53" w:rsidRDefault="006D5D02" w:rsidP="00AA09C4">
            <w:pPr>
              <w:spacing w:after="0"/>
              <w:jc w:val="center"/>
              <w:rPr>
                <w:rFonts w:ascii="Arial" w:eastAsia="Calibri" w:hAnsi="Arial" w:cs="Arial"/>
                <w:bCs/>
                <w:sz w:val="20"/>
                <w:szCs w:val="20"/>
                <w:lang w:val="lt-LT"/>
              </w:rPr>
            </w:pPr>
            <w:r>
              <w:rPr>
                <w:rFonts w:ascii="Arial" w:hAnsi="Arial" w:cs="Arial"/>
                <w:sz w:val="20"/>
                <w:szCs w:val="20"/>
                <w:lang w:val="lt-LT"/>
              </w:rPr>
              <w:t>118</w:t>
            </w:r>
            <w:r w:rsidR="00AA09C4" w:rsidRPr="00BC3B53">
              <w:rPr>
                <w:rFonts w:ascii="Arial" w:hAnsi="Arial" w:cs="Arial"/>
                <w:sz w:val="20"/>
                <w:szCs w:val="20"/>
                <w:lang w:val="lt-LT"/>
              </w:rPr>
              <w:t xml:space="preserve"> (</w:t>
            </w:r>
            <w:r>
              <w:rPr>
                <w:rFonts w:ascii="Arial" w:hAnsi="Arial" w:cs="Arial"/>
                <w:sz w:val="20"/>
                <w:szCs w:val="20"/>
                <w:lang w:val="lt-LT"/>
              </w:rPr>
              <w:t xml:space="preserve">91,47 </w:t>
            </w:r>
            <w:r w:rsidR="00AA09C4" w:rsidRPr="00BC3B53">
              <w:rPr>
                <w:rFonts w:ascii="Arial" w:hAnsi="Arial" w:cs="Arial"/>
                <w:sz w:val="20"/>
                <w:szCs w:val="20"/>
                <w:lang w:val="lt-LT"/>
              </w:rPr>
              <w:t>proc.)</w:t>
            </w:r>
          </w:p>
        </w:tc>
        <w:tc>
          <w:tcPr>
            <w:tcW w:w="2754" w:type="dxa"/>
          </w:tcPr>
          <w:p w14:paraId="01794966" w14:textId="1EEC96B0" w:rsidR="00AA09C4" w:rsidRPr="00BC3B53" w:rsidRDefault="00DE1C03" w:rsidP="00AA09C4">
            <w:pPr>
              <w:spacing w:after="0"/>
              <w:jc w:val="center"/>
              <w:rPr>
                <w:rFonts w:ascii="Arial" w:hAnsi="Arial" w:cs="Arial"/>
                <w:sz w:val="20"/>
                <w:szCs w:val="20"/>
                <w:lang w:val="lt-LT"/>
              </w:rPr>
            </w:pPr>
            <w:r>
              <w:rPr>
                <w:rFonts w:ascii="Arial" w:hAnsi="Arial" w:cs="Arial"/>
                <w:sz w:val="20"/>
                <w:szCs w:val="20"/>
                <w:lang w:val="lt-LT"/>
              </w:rPr>
              <w:t>115</w:t>
            </w:r>
            <w:r w:rsidR="00AA09C4" w:rsidRPr="00BC3B53">
              <w:rPr>
                <w:rFonts w:ascii="Arial" w:hAnsi="Arial" w:cs="Arial"/>
                <w:sz w:val="20"/>
                <w:szCs w:val="20"/>
                <w:lang w:val="lt-LT"/>
              </w:rPr>
              <w:t xml:space="preserve"> (</w:t>
            </w:r>
            <w:r>
              <w:rPr>
                <w:rFonts w:ascii="Arial" w:hAnsi="Arial" w:cs="Arial"/>
                <w:sz w:val="20"/>
                <w:szCs w:val="20"/>
                <w:lang w:val="lt-LT"/>
              </w:rPr>
              <w:t xml:space="preserve">95,04 </w:t>
            </w:r>
            <w:r w:rsidR="00AA09C4" w:rsidRPr="00BC3B53">
              <w:rPr>
                <w:rFonts w:ascii="Arial" w:hAnsi="Arial" w:cs="Arial"/>
                <w:sz w:val="20"/>
                <w:szCs w:val="20"/>
                <w:lang w:val="lt-LT"/>
              </w:rPr>
              <w:t>proc.)</w:t>
            </w:r>
          </w:p>
        </w:tc>
      </w:tr>
      <w:tr w:rsidR="00AA09C4" w:rsidRPr="00BC3B53" w14:paraId="5BD0ED0D" w14:textId="2501794A" w:rsidTr="00AA09C4">
        <w:tc>
          <w:tcPr>
            <w:tcW w:w="3640" w:type="dxa"/>
          </w:tcPr>
          <w:p w14:paraId="6C64294D"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turinčių per mažą svorį, skaičius</w:t>
            </w:r>
          </w:p>
        </w:tc>
        <w:tc>
          <w:tcPr>
            <w:tcW w:w="2754" w:type="dxa"/>
          </w:tcPr>
          <w:p w14:paraId="59916A4E" w14:textId="61A08867" w:rsidR="00AA09C4" w:rsidRPr="00BC3B53" w:rsidRDefault="006D5D02" w:rsidP="00AA09C4">
            <w:pPr>
              <w:spacing w:after="0"/>
              <w:jc w:val="center"/>
              <w:rPr>
                <w:rFonts w:ascii="Arial" w:hAnsi="Arial" w:cs="Arial"/>
                <w:sz w:val="20"/>
                <w:szCs w:val="20"/>
                <w:lang w:val="lt-LT"/>
              </w:rPr>
            </w:pPr>
            <w:r>
              <w:rPr>
                <w:rFonts w:ascii="Arial" w:hAnsi="Arial" w:cs="Arial"/>
                <w:sz w:val="20"/>
                <w:szCs w:val="20"/>
                <w:lang w:val="lt-LT"/>
              </w:rPr>
              <w:t>31 (24 proc.)</w:t>
            </w:r>
          </w:p>
        </w:tc>
        <w:tc>
          <w:tcPr>
            <w:tcW w:w="2754" w:type="dxa"/>
          </w:tcPr>
          <w:p w14:paraId="3AA80B94" w14:textId="3EDFF737" w:rsidR="00AA09C4" w:rsidRPr="00BC3B53" w:rsidRDefault="006D5D02" w:rsidP="00AA09C4">
            <w:pPr>
              <w:spacing w:after="0"/>
              <w:jc w:val="center"/>
              <w:rPr>
                <w:rFonts w:ascii="Arial" w:hAnsi="Arial" w:cs="Arial"/>
                <w:sz w:val="20"/>
                <w:szCs w:val="20"/>
                <w:lang w:val="lt-LT"/>
              </w:rPr>
            </w:pPr>
            <w:r>
              <w:rPr>
                <w:rFonts w:ascii="Arial" w:hAnsi="Arial" w:cs="Arial"/>
                <w:sz w:val="20"/>
                <w:szCs w:val="20"/>
                <w:lang w:val="lt-LT"/>
              </w:rPr>
              <w:t>32 (24,81 proc.)</w:t>
            </w:r>
          </w:p>
        </w:tc>
        <w:tc>
          <w:tcPr>
            <w:tcW w:w="2754" w:type="dxa"/>
          </w:tcPr>
          <w:p w14:paraId="4496DE4E" w14:textId="4FD22BA3" w:rsidR="00AA09C4" w:rsidRPr="00BC3B53" w:rsidRDefault="00DE1C03" w:rsidP="00AA09C4">
            <w:pPr>
              <w:spacing w:after="0"/>
              <w:jc w:val="center"/>
              <w:rPr>
                <w:rFonts w:ascii="Arial" w:hAnsi="Arial" w:cs="Arial"/>
                <w:sz w:val="20"/>
                <w:szCs w:val="20"/>
                <w:lang w:val="lt-LT"/>
              </w:rPr>
            </w:pPr>
            <w:r>
              <w:rPr>
                <w:rFonts w:ascii="Arial" w:hAnsi="Arial" w:cs="Arial"/>
                <w:sz w:val="20"/>
                <w:szCs w:val="20"/>
                <w:lang w:val="lt-LT"/>
              </w:rPr>
              <w:t>28 (23,14proc.)</w:t>
            </w:r>
          </w:p>
        </w:tc>
      </w:tr>
      <w:tr w:rsidR="00AA09C4" w:rsidRPr="00BC3B53" w14:paraId="04442F6B" w14:textId="6ADB342E" w:rsidTr="00AA09C4">
        <w:tc>
          <w:tcPr>
            <w:tcW w:w="3640" w:type="dxa"/>
          </w:tcPr>
          <w:p w14:paraId="79230614"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turinčių antsvorį arba nutukimą, skaičius</w:t>
            </w:r>
          </w:p>
        </w:tc>
        <w:tc>
          <w:tcPr>
            <w:tcW w:w="2754" w:type="dxa"/>
          </w:tcPr>
          <w:p w14:paraId="4FAD1EDB" w14:textId="30564529" w:rsidR="00AA09C4" w:rsidRPr="00BC3B53" w:rsidRDefault="006D5D02" w:rsidP="00AA09C4">
            <w:pPr>
              <w:spacing w:after="0"/>
              <w:jc w:val="center"/>
              <w:rPr>
                <w:rFonts w:ascii="Arial" w:hAnsi="Arial" w:cs="Arial"/>
                <w:color w:val="000000"/>
                <w:sz w:val="20"/>
                <w:szCs w:val="20"/>
              </w:rPr>
            </w:pPr>
            <w:r>
              <w:rPr>
                <w:rFonts w:ascii="Arial" w:hAnsi="Arial" w:cs="Arial"/>
                <w:color w:val="000000"/>
                <w:sz w:val="20"/>
                <w:szCs w:val="20"/>
              </w:rPr>
              <w:t>11 (8,3 proc.)</w:t>
            </w:r>
          </w:p>
        </w:tc>
        <w:tc>
          <w:tcPr>
            <w:tcW w:w="2754" w:type="dxa"/>
          </w:tcPr>
          <w:p w14:paraId="3F859F7C" w14:textId="447C6ECB" w:rsidR="00AA09C4" w:rsidRPr="00BC3B53" w:rsidRDefault="006D5D02" w:rsidP="00AA09C4">
            <w:pPr>
              <w:spacing w:after="0"/>
              <w:jc w:val="center"/>
              <w:rPr>
                <w:rFonts w:ascii="Arial" w:hAnsi="Arial" w:cs="Arial"/>
                <w:color w:val="000000"/>
                <w:sz w:val="20"/>
                <w:szCs w:val="20"/>
              </w:rPr>
            </w:pPr>
            <w:r>
              <w:rPr>
                <w:rFonts w:ascii="Arial" w:hAnsi="Arial" w:cs="Arial"/>
                <w:color w:val="000000"/>
                <w:sz w:val="20"/>
                <w:szCs w:val="20"/>
              </w:rPr>
              <w:t>12 (9,3 proc.)</w:t>
            </w:r>
          </w:p>
        </w:tc>
        <w:tc>
          <w:tcPr>
            <w:tcW w:w="2754" w:type="dxa"/>
          </w:tcPr>
          <w:p w14:paraId="766DC923" w14:textId="6EE6F9EF" w:rsidR="00AA09C4" w:rsidRPr="00BC3B53" w:rsidRDefault="00DE1C03" w:rsidP="00AA09C4">
            <w:pPr>
              <w:spacing w:after="0"/>
              <w:jc w:val="center"/>
              <w:rPr>
                <w:rFonts w:ascii="Arial" w:hAnsi="Arial" w:cs="Arial"/>
                <w:color w:val="000000"/>
                <w:sz w:val="20"/>
                <w:szCs w:val="20"/>
              </w:rPr>
            </w:pPr>
            <w:r>
              <w:rPr>
                <w:rFonts w:ascii="Arial" w:hAnsi="Arial" w:cs="Arial"/>
                <w:color w:val="000000"/>
                <w:sz w:val="20"/>
                <w:szCs w:val="20"/>
              </w:rPr>
              <w:t>10 (8,26 proc.)</w:t>
            </w:r>
          </w:p>
        </w:tc>
      </w:tr>
      <w:tr w:rsidR="00AA09C4" w:rsidRPr="00BC3B53" w14:paraId="27379AEC" w14:textId="6CCA2A70" w:rsidTr="00AA09C4">
        <w:tc>
          <w:tcPr>
            <w:tcW w:w="3640" w:type="dxa"/>
          </w:tcPr>
          <w:p w14:paraId="46DBC768"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kuriems reikalingas pritaikytas maitinimas, skaičius</w:t>
            </w:r>
          </w:p>
        </w:tc>
        <w:tc>
          <w:tcPr>
            <w:tcW w:w="2754" w:type="dxa"/>
          </w:tcPr>
          <w:p w14:paraId="787DA8B6" w14:textId="345F7CB9" w:rsidR="00AA09C4" w:rsidRPr="00BC3B53" w:rsidRDefault="00DA0B70" w:rsidP="00AA09C4">
            <w:pPr>
              <w:spacing w:after="0"/>
              <w:jc w:val="center"/>
              <w:rPr>
                <w:rFonts w:ascii="Arial" w:hAnsi="Arial" w:cs="Arial"/>
                <w:color w:val="000000"/>
                <w:sz w:val="20"/>
                <w:szCs w:val="20"/>
                <w:lang w:val="pt-PT"/>
              </w:rPr>
            </w:pPr>
            <w:r>
              <w:rPr>
                <w:rFonts w:ascii="Arial" w:hAnsi="Arial" w:cs="Arial"/>
                <w:color w:val="000000"/>
                <w:sz w:val="20"/>
                <w:szCs w:val="20"/>
                <w:lang w:val="pt-PT"/>
              </w:rPr>
              <w:t>8</w:t>
            </w:r>
            <w:r w:rsidR="006D5D02">
              <w:rPr>
                <w:rFonts w:ascii="Arial" w:hAnsi="Arial" w:cs="Arial"/>
                <w:color w:val="000000"/>
                <w:sz w:val="20"/>
                <w:szCs w:val="20"/>
                <w:lang w:val="pt-PT"/>
              </w:rPr>
              <w:t xml:space="preserve"> (6,11 proc.)</w:t>
            </w:r>
          </w:p>
        </w:tc>
        <w:tc>
          <w:tcPr>
            <w:tcW w:w="2754" w:type="dxa"/>
          </w:tcPr>
          <w:p w14:paraId="07BE3659" w14:textId="23195AAF" w:rsidR="00AA09C4" w:rsidRPr="00BC3B53" w:rsidRDefault="00DA0B70" w:rsidP="00AA09C4">
            <w:pPr>
              <w:spacing w:after="0"/>
              <w:jc w:val="center"/>
              <w:rPr>
                <w:rFonts w:ascii="Arial" w:hAnsi="Arial" w:cs="Arial"/>
                <w:color w:val="000000"/>
                <w:sz w:val="20"/>
                <w:szCs w:val="20"/>
                <w:lang w:val="pt-PT"/>
              </w:rPr>
            </w:pPr>
            <w:r>
              <w:rPr>
                <w:rFonts w:ascii="Arial" w:hAnsi="Arial" w:cs="Arial"/>
                <w:color w:val="000000"/>
                <w:sz w:val="20"/>
                <w:szCs w:val="20"/>
                <w:lang w:val="pt-PT"/>
              </w:rPr>
              <w:t>2</w:t>
            </w:r>
            <w:r w:rsidR="006D5D02">
              <w:rPr>
                <w:rFonts w:ascii="Arial" w:hAnsi="Arial" w:cs="Arial"/>
                <w:color w:val="000000"/>
                <w:sz w:val="20"/>
                <w:szCs w:val="20"/>
                <w:lang w:val="pt-PT"/>
              </w:rPr>
              <w:t xml:space="preserve"> (1,55 proc.)</w:t>
            </w:r>
          </w:p>
        </w:tc>
        <w:tc>
          <w:tcPr>
            <w:tcW w:w="2754" w:type="dxa"/>
          </w:tcPr>
          <w:p w14:paraId="22CB0C17" w14:textId="1A9EE0AB" w:rsidR="00AA09C4" w:rsidRPr="00BC3B53" w:rsidRDefault="00EF2540" w:rsidP="00AA09C4">
            <w:pPr>
              <w:spacing w:after="0"/>
              <w:jc w:val="center"/>
              <w:rPr>
                <w:rFonts w:ascii="Arial" w:hAnsi="Arial" w:cs="Arial"/>
                <w:color w:val="000000"/>
                <w:sz w:val="20"/>
                <w:szCs w:val="20"/>
                <w:lang w:val="pt-PT"/>
              </w:rPr>
            </w:pPr>
            <w:r>
              <w:rPr>
                <w:rFonts w:ascii="Arial" w:hAnsi="Arial" w:cs="Arial"/>
                <w:color w:val="000000"/>
                <w:sz w:val="20"/>
                <w:szCs w:val="20"/>
                <w:lang w:val="pt-PT"/>
              </w:rPr>
              <w:t>1</w:t>
            </w:r>
            <w:r w:rsidR="006D5D02">
              <w:rPr>
                <w:rFonts w:ascii="Arial" w:hAnsi="Arial" w:cs="Arial"/>
                <w:color w:val="000000"/>
                <w:sz w:val="20"/>
                <w:szCs w:val="20"/>
                <w:lang w:val="pt-PT"/>
              </w:rPr>
              <w:t xml:space="preserve"> (</w:t>
            </w:r>
            <w:r w:rsidR="00DE1C03">
              <w:rPr>
                <w:rFonts w:ascii="Arial" w:hAnsi="Arial" w:cs="Arial"/>
                <w:color w:val="000000"/>
                <w:sz w:val="20"/>
                <w:szCs w:val="20"/>
                <w:lang w:val="pt-PT"/>
              </w:rPr>
              <w:t>0,83</w:t>
            </w:r>
            <w:r w:rsidR="006D5D02">
              <w:rPr>
                <w:rFonts w:ascii="Arial" w:hAnsi="Arial" w:cs="Arial"/>
                <w:color w:val="000000"/>
                <w:sz w:val="20"/>
                <w:szCs w:val="20"/>
                <w:lang w:val="pt-PT"/>
              </w:rPr>
              <w:t xml:space="preserve"> proc.)</w:t>
            </w:r>
          </w:p>
        </w:tc>
      </w:tr>
      <w:tr w:rsidR="00AA09C4" w:rsidRPr="00BC3B53" w14:paraId="5E97E43A" w14:textId="629B9C81" w:rsidTr="00AA09C4">
        <w:tc>
          <w:tcPr>
            <w:tcW w:w="3640" w:type="dxa"/>
          </w:tcPr>
          <w:p w14:paraId="1B3F181E"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kuriems nurodytos gydytojo rekomendacijos, skaičius</w:t>
            </w:r>
          </w:p>
        </w:tc>
        <w:tc>
          <w:tcPr>
            <w:tcW w:w="2754" w:type="dxa"/>
          </w:tcPr>
          <w:p w14:paraId="5E8CFC35" w14:textId="3CB7F704" w:rsidR="00AA09C4" w:rsidRPr="00BC3B53" w:rsidRDefault="006D5D02" w:rsidP="00AA09C4">
            <w:pPr>
              <w:spacing w:after="0"/>
              <w:jc w:val="center"/>
              <w:rPr>
                <w:rFonts w:ascii="Arial" w:hAnsi="Arial" w:cs="Arial"/>
                <w:color w:val="000000"/>
                <w:sz w:val="20"/>
                <w:szCs w:val="20"/>
              </w:rPr>
            </w:pPr>
            <w:r>
              <w:rPr>
                <w:rFonts w:ascii="Arial" w:hAnsi="Arial" w:cs="Arial"/>
                <w:color w:val="000000"/>
                <w:sz w:val="20"/>
                <w:szCs w:val="20"/>
              </w:rPr>
              <w:t>22 (16,79 proc.)</w:t>
            </w:r>
          </w:p>
        </w:tc>
        <w:tc>
          <w:tcPr>
            <w:tcW w:w="2754" w:type="dxa"/>
          </w:tcPr>
          <w:p w14:paraId="61B457C4" w14:textId="4BD5D7CD" w:rsidR="00AA09C4" w:rsidRPr="00BC3B53" w:rsidRDefault="006D5D02" w:rsidP="00AA09C4">
            <w:pPr>
              <w:spacing w:after="0"/>
              <w:jc w:val="center"/>
              <w:rPr>
                <w:rFonts w:ascii="Arial" w:hAnsi="Arial" w:cs="Arial"/>
                <w:sz w:val="20"/>
                <w:szCs w:val="20"/>
                <w:lang w:val="lt-LT"/>
              </w:rPr>
            </w:pPr>
            <w:r>
              <w:rPr>
                <w:rFonts w:ascii="Arial" w:hAnsi="Arial" w:cs="Arial"/>
                <w:sz w:val="20"/>
                <w:szCs w:val="20"/>
                <w:lang w:val="lt-LT"/>
              </w:rPr>
              <w:t>19 (14,73 proc.)</w:t>
            </w:r>
          </w:p>
        </w:tc>
        <w:tc>
          <w:tcPr>
            <w:tcW w:w="2754" w:type="dxa"/>
          </w:tcPr>
          <w:p w14:paraId="06CFEC04" w14:textId="7DB30EF5" w:rsidR="00AA09C4" w:rsidRPr="00BC3B53" w:rsidRDefault="00DE1C03" w:rsidP="00AA09C4">
            <w:pPr>
              <w:spacing w:after="0"/>
              <w:jc w:val="center"/>
              <w:rPr>
                <w:rFonts w:ascii="Arial" w:hAnsi="Arial" w:cs="Arial"/>
                <w:sz w:val="20"/>
                <w:szCs w:val="20"/>
                <w:lang w:val="lt-LT"/>
              </w:rPr>
            </w:pPr>
            <w:r>
              <w:rPr>
                <w:rFonts w:ascii="Arial" w:hAnsi="Arial" w:cs="Arial"/>
                <w:sz w:val="20"/>
                <w:szCs w:val="20"/>
                <w:lang w:val="lt-LT"/>
              </w:rPr>
              <w:t>10 (8,27 proc.)</w:t>
            </w:r>
          </w:p>
        </w:tc>
      </w:tr>
    </w:tbl>
    <w:p w14:paraId="20DECA29" w14:textId="2905DC10" w:rsidR="00EA1197" w:rsidRDefault="00CF2B4C" w:rsidP="004A78FB">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41F1A80E" w14:textId="77777777" w:rsidR="00EA1197" w:rsidRDefault="00EA1197" w:rsidP="004A78FB">
      <w:pPr>
        <w:pStyle w:val="Sraopastraipa"/>
        <w:ind w:left="0"/>
        <w:jc w:val="both"/>
        <w:rPr>
          <w:rFonts w:ascii="Arial" w:hAnsi="Arial" w:cs="Arial"/>
          <w:bCs/>
          <w:sz w:val="20"/>
          <w:szCs w:val="20"/>
          <w:lang w:val="lt-LT"/>
        </w:rPr>
      </w:pPr>
    </w:p>
    <w:p w14:paraId="5D5F7DAA" w14:textId="77777777" w:rsidR="001A500A" w:rsidRDefault="001A500A" w:rsidP="004A78FB">
      <w:pPr>
        <w:pStyle w:val="Sraopastraipa"/>
        <w:ind w:left="0"/>
        <w:jc w:val="both"/>
        <w:rPr>
          <w:rFonts w:ascii="Arial" w:hAnsi="Arial" w:cs="Arial"/>
          <w:bCs/>
          <w:sz w:val="20"/>
          <w:szCs w:val="20"/>
          <w:lang w:val="lt-LT"/>
        </w:rPr>
      </w:pPr>
    </w:p>
    <w:p w14:paraId="53D5D6D3" w14:textId="6A327B7D" w:rsidR="000337F7" w:rsidRPr="00D8509A" w:rsidRDefault="000337F7" w:rsidP="00D8509A">
      <w:pPr>
        <w:spacing w:after="0" w:line="276" w:lineRule="auto"/>
        <w:jc w:val="both"/>
        <w:outlineLvl w:val="2"/>
        <w:rPr>
          <w:rFonts w:ascii="Arial" w:eastAsia="Times New Roman" w:hAnsi="Arial" w:cs="Arial"/>
          <w:sz w:val="24"/>
          <w:szCs w:val="24"/>
          <w:lang w:val="lt-LT"/>
        </w:rPr>
      </w:pPr>
      <w:r w:rsidRPr="00D8509A">
        <w:rPr>
          <w:rFonts w:ascii="Arial" w:eastAsia="Times New Roman" w:hAnsi="Arial" w:cs="Arial"/>
          <w:sz w:val="24"/>
          <w:szCs w:val="24"/>
          <w:lang w:val="lt-LT"/>
        </w:rPr>
        <w:lastRenderedPageBreak/>
        <w:t>Priekulės lopšelio-darželio mokinių rodikliai</w:t>
      </w:r>
      <w:r w:rsidR="0093434A" w:rsidRPr="00D8509A">
        <w:rPr>
          <w:rFonts w:ascii="Arial" w:eastAsia="Times New Roman" w:hAnsi="Arial" w:cs="Arial"/>
          <w:sz w:val="24"/>
          <w:szCs w:val="24"/>
          <w:lang w:val="lt-LT"/>
        </w:rPr>
        <w:t xml:space="preserve"> (žr. 3.1 lentelę)</w:t>
      </w:r>
      <w:r w:rsidR="00003BD9" w:rsidRPr="00D8509A">
        <w:rPr>
          <w:rFonts w:ascii="Arial" w:eastAsia="Times New Roman" w:hAnsi="Arial" w:cs="Arial"/>
          <w:sz w:val="24"/>
          <w:szCs w:val="24"/>
          <w:lang w:val="lt-LT"/>
        </w:rPr>
        <w:t>:</w:t>
      </w:r>
    </w:p>
    <w:p w14:paraId="4D9F4C38" w14:textId="750F8832" w:rsidR="000337F7" w:rsidRPr="000337F7" w:rsidRDefault="000337F7" w:rsidP="00D8509A">
      <w:pPr>
        <w:numPr>
          <w:ilvl w:val="0"/>
          <w:numId w:val="8"/>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Mokinių, galinčių dalyvauti ugdymo veikloje be apribojimų, dalis </w:t>
      </w:r>
      <w:r w:rsidRPr="00D8509A">
        <w:rPr>
          <w:rFonts w:ascii="Arial" w:eastAsia="Times New Roman" w:hAnsi="Arial" w:cs="Arial"/>
          <w:sz w:val="24"/>
          <w:szCs w:val="24"/>
          <w:lang w:val="lt-LT"/>
        </w:rPr>
        <w:t>nuosekliai didėjo</w:t>
      </w:r>
      <w:r w:rsidRPr="000337F7">
        <w:rPr>
          <w:rFonts w:ascii="Arial" w:eastAsia="Times New Roman" w:hAnsi="Arial" w:cs="Arial"/>
          <w:sz w:val="24"/>
          <w:szCs w:val="24"/>
          <w:lang w:val="lt-LT"/>
        </w:rPr>
        <w:t xml:space="preserve"> nuo 89 </w:t>
      </w:r>
      <w:r w:rsidR="00003BD9">
        <w:rPr>
          <w:rFonts w:ascii="Arial" w:eastAsia="Times New Roman" w:hAnsi="Arial" w:cs="Arial"/>
          <w:sz w:val="24"/>
          <w:szCs w:val="24"/>
          <w:lang w:val="lt-LT"/>
        </w:rPr>
        <w:t>proc.</w:t>
      </w:r>
      <w:r w:rsidRPr="000337F7">
        <w:rPr>
          <w:rFonts w:ascii="Arial" w:eastAsia="Times New Roman" w:hAnsi="Arial" w:cs="Arial"/>
          <w:sz w:val="24"/>
          <w:szCs w:val="24"/>
          <w:lang w:val="lt-LT"/>
        </w:rPr>
        <w:t xml:space="preserve"> iki 95,04 </w:t>
      </w:r>
      <w:r w:rsidR="00003BD9">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733BEBF0" w14:textId="1EEDAC07" w:rsidR="000337F7" w:rsidRPr="000337F7" w:rsidRDefault="000337F7" w:rsidP="00D8509A">
      <w:pPr>
        <w:numPr>
          <w:ilvl w:val="0"/>
          <w:numId w:val="8"/>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Mokinių, turinčių per mažą svorį, dalis išliko gana stabili, tačiau 2025–2026 m. m. fiksuotas nedidelis sumažėjimas.</w:t>
      </w:r>
    </w:p>
    <w:p w14:paraId="5CD75018" w14:textId="5E6BA4ED" w:rsidR="000337F7" w:rsidRPr="000337F7" w:rsidRDefault="000337F7" w:rsidP="00D8509A">
      <w:pPr>
        <w:numPr>
          <w:ilvl w:val="0"/>
          <w:numId w:val="8"/>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Antsvorio ar nutukimo rodikliai per visą laikotarpį kito nežymiai ir išliko stabilūs.</w:t>
      </w:r>
    </w:p>
    <w:p w14:paraId="4B2896F0" w14:textId="37274C00" w:rsidR="000337F7" w:rsidRPr="000337F7" w:rsidRDefault="00003BD9" w:rsidP="00D8509A">
      <w:pPr>
        <w:numPr>
          <w:ilvl w:val="0"/>
          <w:numId w:val="8"/>
        </w:numPr>
        <w:spacing w:after="0" w:line="276" w:lineRule="auto"/>
        <w:jc w:val="both"/>
        <w:rPr>
          <w:rFonts w:ascii="Arial" w:eastAsia="Times New Roman" w:hAnsi="Arial" w:cs="Arial"/>
          <w:sz w:val="24"/>
          <w:szCs w:val="24"/>
          <w:lang w:val="lt-LT"/>
        </w:rPr>
      </w:pPr>
      <w:r>
        <w:rPr>
          <w:rFonts w:ascii="Arial" w:eastAsia="Times New Roman" w:hAnsi="Arial" w:cs="Arial"/>
          <w:sz w:val="24"/>
          <w:szCs w:val="24"/>
          <w:lang w:val="lt-LT"/>
        </w:rPr>
        <w:t>Akivaizdžiai</w:t>
      </w:r>
      <w:r w:rsidR="000337F7" w:rsidRPr="000337F7">
        <w:rPr>
          <w:rFonts w:ascii="Arial" w:eastAsia="Times New Roman" w:hAnsi="Arial" w:cs="Arial"/>
          <w:sz w:val="24"/>
          <w:szCs w:val="24"/>
          <w:lang w:val="lt-LT"/>
        </w:rPr>
        <w:t xml:space="preserve"> sumažėjo mokinių, kuriems reikalingas pritaikytas maitinimas (nuo 6,</w:t>
      </w:r>
      <w:r>
        <w:rPr>
          <w:rFonts w:ascii="Arial" w:eastAsia="Times New Roman" w:hAnsi="Arial" w:cs="Arial"/>
          <w:sz w:val="24"/>
          <w:szCs w:val="24"/>
          <w:lang w:val="lt-LT"/>
        </w:rPr>
        <w:t>11 proc.</w:t>
      </w:r>
      <w:r w:rsidR="000337F7" w:rsidRPr="000337F7">
        <w:rPr>
          <w:rFonts w:ascii="Arial" w:eastAsia="Times New Roman" w:hAnsi="Arial" w:cs="Arial"/>
          <w:sz w:val="24"/>
          <w:szCs w:val="24"/>
          <w:lang w:val="lt-LT"/>
        </w:rPr>
        <w:t xml:space="preserve"> iki 0,83 </w:t>
      </w:r>
      <w:r>
        <w:rPr>
          <w:rFonts w:ascii="Arial" w:eastAsia="Times New Roman" w:hAnsi="Arial" w:cs="Arial"/>
          <w:sz w:val="24"/>
          <w:szCs w:val="24"/>
          <w:lang w:val="lt-LT"/>
        </w:rPr>
        <w:t>proc.</w:t>
      </w:r>
      <w:r w:rsidR="000337F7" w:rsidRPr="000337F7">
        <w:rPr>
          <w:rFonts w:ascii="Arial" w:eastAsia="Times New Roman" w:hAnsi="Arial" w:cs="Arial"/>
          <w:sz w:val="24"/>
          <w:szCs w:val="24"/>
          <w:lang w:val="lt-LT"/>
        </w:rPr>
        <w:t xml:space="preserve">) bei gydytojo rekomendacijų skaičius (nuo 16,79 </w:t>
      </w:r>
      <w:r w:rsidR="006841E1">
        <w:rPr>
          <w:rFonts w:ascii="Arial" w:eastAsia="Times New Roman" w:hAnsi="Arial" w:cs="Arial"/>
          <w:sz w:val="24"/>
          <w:szCs w:val="24"/>
          <w:lang w:val="lt-LT"/>
        </w:rPr>
        <w:t>proc.</w:t>
      </w:r>
      <w:r w:rsidR="000337F7" w:rsidRPr="000337F7">
        <w:rPr>
          <w:rFonts w:ascii="Arial" w:eastAsia="Times New Roman" w:hAnsi="Arial" w:cs="Arial"/>
          <w:sz w:val="24"/>
          <w:szCs w:val="24"/>
          <w:lang w:val="lt-LT"/>
        </w:rPr>
        <w:t xml:space="preserve"> iki 8,27 </w:t>
      </w:r>
      <w:r w:rsidR="006841E1">
        <w:rPr>
          <w:rFonts w:ascii="Arial" w:eastAsia="Times New Roman" w:hAnsi="Arial" w:cs="Arial"/>
          <w:sz w:val="24"/>
          <w:szCs w:val="24"/>
          <w:lang w:val="lt-LT"/>
        </w:rPr>
        <w:t>proc.</w:t>
      </w:r>
      <w:r w:rsidR="000337F7" w:rsidRPr="000337F7">
        <w:rPr>
          <w:rFonts w:ascii="Arial" w:eastAsia="Times New Roman" w:hAnsi="Arial" w:cs="Arial"/>
          <w:sz w:val="24"/>
          <w:szCs w:val="24"/>
          <w:lang w:val="lt-LT"/>
        </w:rPr>
        <w:t>).</w:t>
      </w:r>
    </w:p>
    <w:p w14:paraId="1720FEF4" w14:textId="77777777" w:rsidR="000337F7" w:rsidRDefault="000337F7" w:rsidP="004A78FB">
      <w:pPr>
        <w:pStyle w:val="Sraopastraipa"/>
        <w:ind w:left="0"/>
        <w:contextualSpacing w:val="0"/>
        <w:jc w:val="both"/>
        <w:rPr>
          <w:rFonts w:ascii="Arial" w:hAnsi="Arial" w:cs="Arial"/>
          <w:bCs/>
          <w:sz w:val="20"/>
          <w:szCs w:val="20"/>
          <w:lang w:val="lt-LT"/>
        </w:rPr>
      </w:pPr>
    </w:p>
    <w:p w14:paraId="6B9FC45F" w14:textId="65ACB613" w:rsidR="007A5278" w:rsidRPr="00BC3B53" w:rsidRDefault="000337F7" w:rsidP="000337F7">
      <w:pPr>
        <w:pStyle w:val="Sraopastraipa"/>
        <w:ind w:left="90"/>
        <w:jc w:val="center"/>
        <w:rPr>
          <w:rFonts w:ascii="Arial" w:hAnsi="Arial" w:cs="Arial"/>
          <w:bCs/>
          <w:sz w:val="20"/>
          <w:szCs w:val="20"/>
          <w:lang w:val="lt-LT"/>
        </w:rPr>
      </w:pPr>
      <w:r w:rsidRPr="006841E1">
        <w:rPr>
          <w:rFonts w:ascii="Arial" w:hAnsi="Arial" w:cs="Arial"/>
          <w:b/>
          <w:sz w:val="20"/>
          <w:szCs w:val="20"/>
          <w:lang w:val="lt-LT"/>
        </w:rPr>
        <w:t>3.2. Mokinių sveikatos rodikliai (vaikų profilaktinių patikrinimų duomenys, f. Nr. E027-1)</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754"/>
        <w:gridCol w:w="2754"/>
        <w:gridCol w:w="2754"/>
      </w:tblGrid>
      <w:tr w:rsidR="00AA09C4" w:rsidRPr="00BC3B53" w14:paraId="7065CAFA" w14:textId="7635F45F" w:rsidTr="00AA09C4">
        <w:tc>
          <w:tcPr>
            <w:tcW w:w="3640" w:type="dxa"/>
          </w:tcPr>
          <w:p w14:paraId="293480E5" w14:textId="16087CEC" w:rsidR="00AA09C4" w:rsidRPr="00BC3B53" w:rsidRDefault="00EF2540" w:rsidP="00AA09C4">
            <w:pPr>
              <w:spacing w:after="0"/>
              <w:jc w:val="both"/>
              <w:rPr>
                <w:rFonts w:ascii="Arial" w:eastAsia="Calibri" w:hAnsi="Arial" w:cs="Arial"/>
                <w:b/>
                <w:bCs/>
                <w:sz w:val="20"/>
                <w:szCs w:val="20"/>
                <w:lang w:val="lt-LT"/>
              </w:rPr>
            </w:pPr>
            <w:bookmarkStart w:id="2" w:name="_Hlk219461994"/>
            <w:r>
              <w:rPr>
                <w:rFonts w:ascii="Arial" w:eastAsia="Calibri" w:hAnsi="Arial" w:cs="Arial"/>
                <w:b/>
                <w:bCs/>
                <w:sz w:val="20"/>
                <w:szCs w:val="20"/>
                <w:lang w:val="lt-LT"/>
              </w:rPr>
              <w:t>Derceklių s</w:t>
            </w:r>
            <w:r w:rsidR="00AA09C4" w:rsidRPr="00BC3B53">
              <w:rPr>
                <w:rFonts w:ascii="Arial" w:eastAsia="Calibri" w:hAnsi="Arial" w:cs="Arial"/>
                <w:b/>
                <w:bCs/>
                <w:sz w:val="20"/>
                <w:szCs w:val="20"/>
                <w:lang w:val="lt-LT"/>
              </w:rPr>
              <w:t>kyriaus mokinių rodikliai</w:t>
            </w:r>
          </w:p>
        </w:tc>
        <w:tc>
          <w:tcPr>
            <w:tcW w:w="2754" w:type="dxa"/>
          </w:tcPr>
          <w:p w14:paraId="5E41A39C" w14:textId="4724A41B"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54" w:type="dxa"/>
          </w:tcPr>
          <w:p w14:paraId="172E9062" w14:textId="371147A0"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54" w:type="dxa"/>
          </w:tcPr>
          <w:p w14:paraId="0EECDD92" w14:textId="2CF58CC2"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AA09C4" w:rsidRPr="00BC3B53" w14:paraId="4B9B56A0" w14:textId="2FFCE3A9" w:rsidTr="00AA09C4">
        <w:tc>
          <w:tcPr>
            <w:tcW w:w="3640" w:type="dxa"/>
          </w:tcPr>
          <w:p w14:paraId="0C28CEB0"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galinčių dalyvauti ugdymo veikloje be jokių apribojimų, skaičius</w:t>
            </w:r>
          </w:p>
        </w:tc>
        <w:tc>
          <w:tcPr>
            <w:tcW w:w="2754" w:type="dxa"/>
          </w:tcPr>
          <w:p w14:paraId="148DDEC7" w14:textId="303E0321" w:rsidR="00AA09C4" w:rsidRPr="00BC3B53" w:rsidRDefault="00EF2540" w:rsidP="00AA09C4">
            <w:pPr>
              <w:spacing w:after="0"/>
              <w:jc w:val="center"/>
              <w:rPr>
                <w:rFonts w:ascii="Arial" w:eastAsia="Calibri" w:hAnsi="Arial" w:cs="Arial"/>
                <w:bCs/>
                <w:sz w:val="20"/>
                <w:szCs w:val="20"/>
                <w:lang w:val="lt-LT"/>
              </w:rPr>
            </w:pPr>
            <w:r>
              <w:rPr>
                <w:rFonts w:ascii="Arial" w:hAnsi="Arial" w:cs="Arial"/>
                <w:sz w:val="20"/>
                <w:szCs w:val="20"/>
                <w:lang w:val="lt-LT"/>
              </w:rPr>
              <w:t>44</w:t>
            </w:r>
            <w:r w:rsidR="00AA09C4" w:rsidRPr="00BC3B53">
              <w:rPr>
                <w:rFonts w:ascii="Arial" w:hAnsi="Arial" w:cs="Arial"/>
                <w:sz w:val="20"/>
                <w:szCs w:val="20"/>
                <w:lang w:val="lt-LT"/>
              </w:rPr>
              <w:t xml:space="preserve"> (</w:t>
            </w:r>
            <w:r>
              <w:rPr>
                <w:rFonts w:ascii="Arial" w:hAnsi="Arial" w:cs="Arial"/>
                <w:sz w:val="20"/>
                <w:szCs w:val="20"/>
                <w:lang w:val="lt-LT"/>
              </w:rPr>
              <w:t xml:space="preserve">89,8 </w:t>
            </w:r>
            <w:r w:rsidR="00AA09C4" w:rsidRPr="00BC3B53">
              <w:rPr>
                <w:rFonts w:ascii="Arial" w:hAnsi="Arial" w:cs="Arial"/>
                <w:sz w:val="20"/>
                <w:szCs w:val="20"/>
                <w:lang w:val="lt-LT"/>
              </w:rPr>
              <w:t>proc.)</w:t>
            </w:r>
          </w:p>
        </w:tc>
        <w:tc>
          <w:tcPr>
            <w:tcW w:w="2754" w:type="dxa"/>
          </w:tcPr>
          <w:p w14:paraId="21A82B8C" w14:textId="679DE039" w:rsidR="00AA09C4" w:rsidRPr="00BC3B53" w:rsidRDefault="00EF2540" w:rsidP="00AA09C4">
            <w:pPr>
              <w:spacing w:after="0"/>
              <w:jc w:val="center"/>
              <w:rPr>
                <w:rFonts w:ascii="Arial" w:eastAsia="Calibri" w:hAnsi="Arial" w:cs="Arial"/>
                <w:bCs/>
                <w:sz w:val="20"/>
                <w:szCs w:val="20"/>
                <w:lang w:val="lt-LT"/>
              </w:rPr>
            </w:pPr>
            <w:r>
              <w:rPr>
                <w:rFonts w:ascii="Arial" w:hAnsi="Arial" w:cs="Arial"/>
                <w:sz w:val="20"/>
                <w:szCs w:val="20"/>
                <w:lang w:val="lt-LT"/>
              </w:rPr>
              <w:t>48</w:t>
            </w:r>
            <w:r w:rsidR="00AA09C4" w:rsidRPr="00BC3B53">
              <w:rPr>
                <w:rFonts w:ascii="Arial" w:hAnsi="Arial" w:cs="Arial"/>
                <w:sz w:val="20"/>
                <w:szCs w:val="20"/>
                <w:lang w:val="lt-LT"/>
              </w:rPr>
              <w:t xml:space="preserve"> (</w:t>
            </w:r>
            <w:r>
              <w:rPr>
                <w:rFonts w:ascii="Arial" w:hAnsi="Arial" w:cs="Arial"/>
                <w:sz w:val="20"/>
                <w:szCs w:val="20"/>
                <w:lang w:val="lt-LT"/>
              </w:rPr>
              <w:t xml:space="preserve">96 </w:t>
            </w:r>
            <w:r w:rsidR="00AA09C4" w:rsidRPr="00BC3B53">
              <w:rPr>
                <w:rFonts w:ascii="Arial" w:hAnsi="Arial" w:cs="Arial"/>
                <w:sz w:val="20"/>
                <w:szCs w:val="20"/>
                <w:lang w:val="lt-LT"/>
              </w:rPr>
              <w:t>proc.)</w:t>
            </w:r>
          </w:p>
        </w:tc>
        <w:tc>
          <w:tcPr>
            <w:tcW w:w="2754" w:type="dxa"/>
          </w:tcPr>
          <w:p w14:paraId="13B69806" w14:textId="3070C642" w:rsidR="00AA09C4" w:rsidRPr="00BC3B53" w:rsidRDefault="00DE1C03" w:rsidP="00AA09C4">
            <w:pPr>
              <w:spacing w:after="0"/>
              <w:jc w:val="center"/>
              <w:rPr>
                <w:rFonts w:ascii="Arial" w:hAnsi="Arial" w:cs="Arial"/>
                <w:sz w:val="20"/>
                <w:szCs w:val="20"/>
                <w:lang w:val="lt-LT"/>
              </w:rPr>
            </w:pPr>
            <w:r>
              <w:rPr>
                <w:rFonts w:ascii="Arial" w:hAnsi="Arial" w:cs="Arial"/>
                <w:sz w:val="20"/>
                <w:szCs w:val="20"/>
                <w:lang w:val="lt-LT"/>
              </w:rPr>
              <w:t>42</w:t>
            </w:r>
            <w:r w:rsidR="00AA09C4" w:rsidRPr="00BC3B53">
              <w:rPr>
                <w:rFonts w:ascii="Arial" w:hAnsi="Arial" w:cs="Arial"/>
                <w:sz w:val="20"/>
                <w:szCs w:val="20"/>
                <w:lang w:val="lt-LT"/>
              </w:rPr>
              <w:t xml:space="preserve"> (</w:t>
            </w:r>
            <w:r>
              <w:rPr>
                <w:rFonts w:ascii="Arial" w:hAnsi="Arial" w:cs="Arial"/>
                <w:sz w:val="20"/>
                <w:szCs w:val="20"/>
                <w:lang w:val="lt-LT"/>
              </w:rPr>
              <w:t xml:space="preserve">91,30 </w:t>
            </w:r>
            <w:r w:rsidR="00AA09C4" w:rsidRPr="00BC3B53">
              <w:rPr>
                <w:rFonts w:ascii="Arial" w:hAnsi="Arial" w:cs="Arial"/>
                <w:sz w:val="20"/>
                <w:szCs w:val="20"/>
                <w:lang w:val="lt-LT"/>
              </w:rPr>
              <w:t>proc.)</w:t>
            </w:r>
          </w:p>
        </w:tc>
      </w:tr>
      <w:tr w:rsidR="00AA09C4" w:rsidRPr="00BC3B53" w14:paraId="71E45DA9" w14:textId="5EF2D88C" w:rsidTr="00AA09C4">
        <w:tc>
          <w:tcPr>
            <w:tcW w:w="3640" w:type="dxa"/>
          </w:tcPr>
          <w:p w14:paraId="21571DE1"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turinčių per mažą svorį, skaičius</w:t>
            </w:r>
          </w:p>
        </w:tc>
        <w:tc>
          <w:tcPr>
            <w:tcW w:w="2754" w:type="dxa"/>
          </w:tcPr>
          <w:p w14:paraId="26220DD7" w14:textId="04D79FFD" w:rsidR="00AA09C4" w:rsidRPr="00BC3B53" w:rsidRDefault="00EF2540" w:rsidP="00AA09C4">
            <w:pPr>
              <w:spacing w:after="0"/>
              <w:jc w:val="center"/>
              <w:rPr>
                <w:rFonts w:ascii="Arial" w:hAnsi="Arial" w:cs="Arial"/>
                <w:sz w:val="20"/>
                <w:szCs w:val="20"/>
                <w:lang w:val="lt-LT"/>
              </w:rPr>
            </w:pPr>
            <w:r>
              <w:rPr>
                <w:rFonts w:ascii="Arial" w:hAnsi="Arial" w:cs="Arial"/>
                <w:sz w:val="20"/>
                <w:szCs w:val="20"/>
                <w:lang w:val="lt-LT"/>
              </w:rPr>
              <w:t>16 (32,65 proc.)</w:t>
            </w:r>
          </w:p>
        </w:tc>
        <w:tc>
          <w:tcPr>
            <w:tcW w:w="2754" w:type="dxa"/>
          </w:tcPr>
          <w:p w14:paraId="0379C76D" w14:textId="07D14FDE" w:rsidR="00AA09C4" w:rsidRPr="00BC3B53" w:rsidRDefault="00EF2540" w:rsidP="00AA09C4">
            <w:pPr>
              <w:spacing w:after="0"/>
              <w:jc w:val="center"/>
              <w:rPr>
                <w:rFonts w:ascii="Arial" w:hAnsi="Arial" w:cs="Arial"/>
                <w:color w:val="000000"/>
                <w:sz w:val="20"/>
                <w:szCs w:val="20"/>
              </w:rPr>
            </w:pPr>
            <w:r>
              <w:rPr>
                <w:rFonts w:ascii="Arial" w:hAnsi="Arial" w:cs="Arial"/>
                <w:color w:val="000000"/>
                <w:sz w:val="20"/>
                <w:szCs w:val="20"/>
              </w:rPr>
              <w:t>11 (22 proc.)</w:t>
            </w:r>
          </w:p>
        </w:tc>
        <w:tc>
          <w:tcPr>
            <w:tcW w:w="2754" w:type="dxa"/>
          </w:tcPr>
          <w:p w14:paraId="256A5FCF" w14:textId="6AFBD098" w:rsidR="00AA09C4" w:rsidRPr="00BC3B53" w:rsidRDefault="00DE1C03" w:rsidP="00AA09C4">
            <w:pPr>
              <w:spacing w:after="0"/>
              <w:jc w:val="center"/>
              <w:rPr>
                <w:rFonts w:ascii="Arial" w:hAnsi="Arial" w:cs="Arial"/>
                <w:color w:val="000000"/>
                <w:sz w:val="20"/>
                <w:szCs w:val="20"/>
              </w:rPr>
            </w:pPr>
            <w:r>
              <w:rPr>
                <w:rFonts w:ascii="Arial" w:hAnsi="Arial" w:cs="Arial"/>
                <w:color w:val="000000"/>
                <w:sz w:val="20"/>
                <w:szCs w:val="20"/>
              </w:rPr>
              <w:t>13 (28,26 proc.)</w:t>
            </w:r>
          </w:p>
        </w:tc>
      </w:tr>
      <w:tr w:rsidR="00AA09C4" w:rsidRPr="00BC3B53" w14:paraId="7A691A38" w14:textId="7CEA3FB8" w:rsidTr="00AA09C4">
        <w:tc>
          <w:tcPr>
            <w:tcW w:w="3640" w:type="dxa"/>
          </w:tcPr>
          <w:p w14:paraId="60EA1E05"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turinčių antsvorį arba nutukimą, skaičius</w:t>
            </w:r>
          </w:p>
        </w:tc>
        <w:tc>
          <w:tcPr>
            <w:tcW w:w="2754" w:type="dxa"/>
          </w:tcPr>
          <w:p w14:paraId="108E88F3" w14:textId="5DBC3983" w:rsidR="00AA09C4" w:rsidRPr="00BC3B53" w:rsidRDefault="00EF2540" w:rsidP="00AA09C4">
            <w:pPr>
              <w:spacing w:after="0"/>
              <w:jc w:val="center"/>
              <w:rPr>
                <w:rFonts w:ascii="Arial" w:hAnsi="Arial" w:cs="Arial"/>
                <w:color w:val="000000"/>
                <w:sz w:val="20"/>
                <w:szCs w:val="20"/>
              </w:rPr>
            </w:pPr>
            <w:r>
              <w:rPr>
                <w:rFonts w:ascii="Arial" w:hAnsi="Arial" w:cs="Arial"/>
                <w:color w:val="000000"/>
                <w:sz w:val="20"/>
                <w:szCs w:val="20"/>
              </w:rPr>
              <w:t>6 (12 proc.)</w:t>
            </w:r>
          </w:p>
        </w:tc>
        <w:tc>
          <w:tcPr>
            <w:tcW w:w="2754" w:type="dxa"/>
          </w:tcPr>
          <w:p w14:paraId="472891AB" w14:textId="32112E32" w:rsidR="00AA09C4" w:rsidRPr="00BC3B53" w:rsidRDefault="00EF2540" w:rsidP="00AA09C4">
            <w:pPr>
              <w:spacing w:after="0"/>
              <w:jc w:val="center"/>
              <w:rPr>
                <w:rFonts w:ascii="Arial" w:hAnsi="Arial" w:cs="Arial"/>
                <w:color w:val="000000"/>
                <w:sz w:val="20"/>
                <w:szCs w:val="20"/>
              </w:rPr>
            </w:pPr>
            <w:r>
              <w:rPr>
                <w:rFonts w:ascii="Arial" w:hAnsi="Arial" w:cs="Arial"/>
                <w:color w:val="000000"/>
                <w:sz w:val="20"/>
                <w:szCs w:val="20"/>
              </w:rPr>
              <w:t>8 (16 proc.)</w:t>
            </w:r>
          </w:p>
        </w:tc>
        <w:tc>
          <w:tcPr>
            <w:tcW w:w="2754" w:type="dxa"/>
          </w:tcPr>
          <w:p w14:paraId="419B6689" w14:textId="0260EDB7" w:rsidR="00AA09C4" w:rsidRPr="00BC3B53" w:rsidRDefault="00DE1C03" w:rsidP="00AA09C4">
            <w:pPr>
              <w:spacing w:after="0"/>
              <w:jc w:val="center"/>
              <w:rPr>
                <w:rFonts w:ascii="Arial" w:hAnsi="Arial" w:cs="Arial"/>
                <w:color w:val="000000"/>
                <w:sz w:val="20"/>
                <w:szCs w:val="20"/>
              </w:rPr>
            </w:pPr>
            <w:r>
              <w:rPr>
                <w:rFonts w:ascii="Arial" w:hAnsi="Arial" w:cs="Arial"/>
                <w:color w:val="000000"/>
                <w:sz w:val="20"/>
                <w:szCs w:val="20"/>
              </w:rPr>
              <w:t>3 (6,52 proc.)</w:t>
            </w:r>
          </w:p>
        </w:tc>
      </w:tr>
      <w:tr w:rsidR="00AA09C4" w:rsidRPr="00BC3B53" w14:paraId="61CB12CE" w14:textId="01B976CE" w:rsidTr="00AA09C4">
        <w:tc>
          <w:tcPr>
            <w:tcW w:w="3640" w:type="dxa"/>
          </w:tcPr>
          <w:p w14:paraId="2D1FD307"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kuriems reikalingas pritaikytas maitinimas, skaičius</w:t>
            </w:r>
          </w:p>
        </w:tc>
        <w:tc>
          <w:tcPr>
            <w:tcW w:w="2754" w:type="dxa"/>
          </w:tcPr>
          <w:p w14:paraId="38EF709C" w14:textId="290E97E0" w:rsidR="00AA09C4" w:rsidRPr="00BC3B53" w:rsidRDefault="00EF2540" w:rsidP="00AA09C4">
            <w:pPr>
              <w:spacing w:after="0"/>
              <w:jc w:val="center"/>
              <w:rPr>
                <w:rFonts w:ascii="Arial" w:hAnsi="Arial" w:cs="Arial"/>
                <w:color w:val="000000"/>
                <w:sz w:val="20"/>
                <w:szCs w:val="20"/>
                <w:lang w:val="pt-PT"/>
              </w:rPr>
            </w:pPr>
            <w:r>
              <w:rPr>
                <w:rFonts w:ascii="Arial" w:hAnsi="Arial" w:cs="Arial"/>
                <w:color w:val="000000"/>
                <w:sz w:val="20"/>
                <w:szCs w:val="20"/>
                <w:lang w:val="pt-PT"/>
              </w:rPr>
              <w:t>1 (2 proc.)</w:t>
            </w:r>
          </w:p>
        </w:tc>
        <w:tc>
          <w:tcPr>
            <w:tcW w:w="2754" w:type="dxa"/>
          </w:tcPr>
          <w:p w14:paraId="54BFEBEF" w14:textId="799CF6D3" w:rsidR="00AA09C4" w:rsidRPr="00BC3B53" w:rsidRDefault="00EF2540" w:rsidP="00AA09C4">
            <w:pPr>
              <w:spacing w:after="0"/>
              <w:jc w:val="center"/>
              <w:rPr>
                <w:rFonts w:ascii="Arial" w:hAnsi="Arial" w:cs="Arial"/>
                <w:color w:val="000000"/>
                <w:sz w:val="20"/>
                <w:szCs w:val="20"/>
                <w:lang w:val="pt-PT"/>
              </w:rPr>
            </w:pPr>
            <w:r>
              <w:rPr>
                <w:rFonts w:ascii="Arial" w:hAnsi="Arial" w:cs="Arial"/>
                <w:color w:val="000000"/>
                <w:sz w:val="20"/>
                <w:szCs w:val="20"/>
                <w:lang w:val="pt-PT"/>
              </w:rPr>
              <w:t>1 (2 proc.)</w:t>
            </w:r>
          </w:p>
        </w:tc>
        <w:tc>
          <w:tcPr>
            <w:tcW w:w="2754" w:type="dxa"/>
          </w:tcPr>
          <w:p w14:paraId="430F78EE" w14:textId="571E2C90" w:rsidR="00AA09C4" w:rsidRPr="00BC3B53" w:rsidRDefault="00DE1C03" w:rsidP="00AA09C4">
            <w:pPr>
              <w:spacing w:after="0"/>
              <w:jc w:val="center"/>
              <w:rPr>
                <w:rFonts w:ascii="Arial" w:hAnsi="Arial" w:cs="Arial"/>
                <w:color w:val="000000"/>
                <w:sz w:val="20"/>
                <w:szCs w:val="20"/>
                <w:lang w:val="pt-PT"/>
              </w:rPr>
            </w:pPr>
            <w:r>
              <w:rPr>
                <w:rFonts w:ascii="Arial" w:hAnsi="Arial" w:cs="Arial"/>
                <w:color w:val="000000"/>
                <w:sz w:val="20"/>
                <w:szCs w:val="20"/>
                <w:lang w:val="pt-PT"/>
              </w:rPr>
              <w:t>1 (2 proc.)</w:t>
            </w:r>
          </w:p>
        </w:tc>
      </w:tr>
      <w:tr w:rsidR="00AA09C4" w:rsidRPr="00BC3B53" w14:paraId="4AE13B81" w14:textId="439F0FDD" w:rsidTr="00AA09C4">
        <w:trPr>
          <w:trHeight w:val="150"/>
        </w:trPr>
        <w:tc>
          <w:tcPr>
            <w:tcW w:w="3640" w:type="dxa"/>
          </w:tcPr>
          <w:p w14:paraId="469D40A7" w14:textId="77777777" w:rsidR="00AA09C4" w:rsidRPr="00BC3B53" w:rsidRDefault="00AA09C4" w:rsidP="00BC3B53">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kuriems nurodytos gydytojo rekomendacijos, skaičius</w:t>
            </w:r>
          </w:p>
        </w:tc>
        <w:tc>
          <w:tcPr>
            <w:tcW w:w="2754" w:type="dxa"/>
          </w:tcPr>
          <w:p w14:paraId="19C61C04" w14:textId="27D5D158" w:rsidR="00AA09C4" w:rsidRPr="00BC3B53" w:rsidRDefault="00EF2540" w:rsidP="00AA09C4">
            <w:pPr>
              <w:spacing w:after="0"/>
              <w:jc w:val="center"/>
              <w:rPr>
                <w:rFonts w:ascii="Arial" w:hAnsi="Arial" w:cs="Arial"/>
                <w:color w:val="000000"/>
                <w:sz w:val="20"/>
                <w:szCs w:val="20"/>
              </w:rPr>
            </w:pPr>
            <w:r>
              <w:rPr>
                <w:rFonts w:ascii="Arial" w:hAnsi="Arial" w:cs="Arial"/>
                <w:color w:val="000000"/>
                <w:sz w:val="20"/>
                <w:szCs w:val="20"/>
              </w:rPr>
              <w:t>8 (16,3 proc)</w:t>
            </w:r>
          </w:p>
        </w:tc>
        <w:tc>
          <w:tcPr>
            <w:tcW w:w="2754" w:type="dxa"/>
          </w:tcPr>
          <w:p w14:paraId="602D74A8" w14:textId="02652049" w:rsidR="00AA09C4" w:rsidRPr="00BC3B53" w:rsidRDefault="00EF2540" w:rsidP="00AA09C4">
            <w:pPr>
              <w:spacing w:after="0"/>
              <w:jc w:val="center"/>
              <w:rPr>
                <w:rFonts w:ascii="Arial" w:hAnsi="Arial" w:cs="Arial"/>
                <w:color w:val="000000"/>
                <w:sz w:val="20"/>
                <w:szCs w:val="20"/>
              </w:rPr>
            </w:pPr>
            <w:r>
              <w:rPr>
                <w:rFonts w:ascii="Arial" w:hAnsi="Arial" w:cs="Arial"/>
                <w:color w:val="000000"/>
                <w:sz w:val="20"/>
                <w:szCs w:val="20"/>
              </w:rPr>
              <w:t>4 (8 proc.)</w:t>
            </w:r>
          </w:p>
        </w:tc>
        <w:tc>
          <w:tcPr>
            <w:tcW w:w="2754" w:type="dxa"/>
          </w:tcPr>
          <w:p w14:paraId="4830741E" w14:textId="6BACA64C" w:rsidR="00AA09C4" w:rsidRPr="00BC3B53" w:rsidRDefault="00DE1C03" w:rsidP="00AA09C4">
            <w:pPr>
              <w:spacing w:after="0"/>
              <w:jc w:val="center"/>
              <w:rPr>
                <w:rFonts w:ascii="Arial" w:hAnsi="Arial" w:cs="Arial"/>
                <w:color w:val="000000"/>
                <w:sz w:val="20"/>
                <w:szCs w:val="20"/>
              </w:rPr>
            </w:pPr>
            <w:r>
              <w:rPr>
                <w:rFonts w:ascii="Arial" w:hAnsi="Arial" w:cs="Arial"/>
                <w:color w:val="000000"/>
                <w:sz w:val="20"/>
                <w:szCs w:val="20"/>
              </w:rPr>
              <w:t>6 (13,05 proc.)</w:t>
            </w:r>
          </w:p>
        </w:tc>
      </w:tr>
    </w:tbl>
    <w:p w14:paraId="62455297" w14:textId="007A2106" w:rsidR="00EF2540" w:rsidRDefault="00CF2B4C" w:rsidP="004A78FB">
      <w:pPr>
        <w:pStyle w:val="Sraopastraipa"/>
        <w:ind w:left="0"/>
        <w:jc w:val="both"/>
        <w:rPr>
          <w:rFonts w:ascii="Arial" w:hAnsi="Arial" w:cs="Arial"/>
          <w:bCs/>
          <w:sz w:val="20"/>
          <w:szCs w:val="20"/>
          <w:lang w:val="lt-LT"/>
        </w:rPr>
      </w:pPr>
      <w:bookmarkStart w:id="3" w:name="_Hlk219720593"/>
      <w:bookmarkEnd w:id="2"/>
      <w:r>
        <w:rPr>
          <w:rFonts w:ascii="Arial" w:hAnsi="Arial" w:cs="Arial"/>
          <w:bCs/>
          <w:sz w:val="20"/>
          <w:szCs w:val="20"/>
          <w:lang w:val="lt-LT"/>
        </w:rPr>
        <w:t>*2025 m. gruodžio 31 d. duomenys.</w:t>
      </w:r>
    </w:p>
    <w:p w14:paraId="162CBEA1" w14:textId="77777777" w:rsidR="00D8509A" w:rsidRDefault="00D8509A" w:rsidP="00D8509A">
      <w:pPr>
        <w:pStyle w:val="Sraopastraipa"/>
        <w:ind w:left="0"/>
        <w:jc w:val="both"/>
        <w:rPr>
          <w:rFonts w:ascii="Arial" w:hAnsi="Arial" w:cs="Arial"/>
          <w:bCs/>
          <w:sz w:val="20"/>
          <w:szCs w:val="20"/>
          <w:lang w:val="lt-LT"/>
        </w:rPr>
      </w:pPr>
    </w:p>
    <w:bookmarkEnd w:id="3"/>
    <w:p w14:paraId="3929B7EF" w14:textId="66C3CF3A" w:rsidR="000337F7" w:rsidRPr="00D8509A" w:rsidRDefault="000337F7" w:rsidP="00D8509A">
      <w:pPr>
        <w:spacing w:after="0" w:line="276" w:lineRule="auto"/>
        <w:jc w:val="both"/>
        <w:outlineLvl w:val="2"/>
        <w:rPr>
          <w:rFonts w:ascii="Arial" w:eastAsia="Times New Roman" w:hAnsi="Arial" w:cs="Arial"/>
          <w:sz w:val="24"/>
          <w:szCs w:val="24"/>
          <w:lang w:val="lt-LT"/>
        </w:rPr>
      </w:pPr>
      <w:r w:rsidRPr="00D8509A">
        <w:rPr>
          <w:rFonts w:ascii="Arial" w:eastAsia="Times New Roman" w:hAnsi="Arial" w:cs="Arial"/>
          <w:sz w:val="24"/>
          <w:szCs w:val="24"/>
          <w:lang w:val="lt-LT"/>
        </w:rPr>
        <w:t>Derceklių skyriaus mokinių rodikliai</w:t>
      </w:r>
      <w:r w:rsidR="0093434A" w:rsidRPr="00D8509A">
        <w:rPr>
          <w:rFonts w:ascii="Arial" w:eastAsia="Times New Roman" w:hAnsi="Arial" w:cs="Arial"/>
          <w:sz w:val="24"/>
          <w:szCs w:val="24"/>
          <w:lang w:val="lt-LT"/>
        </w:rPr>
        <w:t xml:space="preserve"> (žr. 3.2 lentelę)</w:t>
      </w:r>
      <w:r w:rsidR="00435BD3" w:rsidRPr="00D8509A">
        <w:rPr>
          <w:rFonts w:ascii="Arial" w:eastAsia="Times New Roman" w:hAnsi="Arial" w:cs="Arial"/>
          <w:sz w:val="24"/>
          <w:szCs w:val="24"/>
          <w:lang w:val="lt-LT"/>
        </w:rPr>
        <w:t>:</w:t>
      </w:r>
    </w:p>
    <w:p w14:paraId="10820C7E" w14:textId="78ED4727" w:rsidR="000337F7" w:rsidRPr="000337F7" w:rsidRDefault="000337F7" w:rsidP="00D8509A">
      <w:pPr>
        <w:numPr>
          <w:ilvl w:val="0"/>
          <w:numId w:val="9"/>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Mokinių, galinčių dalyvauti ugdymo veikloje be apribojimų, dalis 2024–2025 m. m. pasiekė 96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 xml:space="preserve">, tačiau </w:t>
      </w:r>
      <w:r w:rsidR="00D8509A">
        <w:rPr>
          <w:rFonts w:ascii="Arial" w:eastAsia="Times New Roman" w:hAnsi="Arial" w:cs="Arial"/>
          <w:sz w:val="24"/>
          <w:szCs w:val="24"/>
          <w:lang w:val="lt-LT"/>
        </w:rPr>
        <w:br/>
      </w:r>
      <w:r w:rsidRPr="000337F7">
        <w:rPr>
          <w:rFonts w:ascii="Arial" w:eastAsia="Times New Roman" w:hAnsi="Arial" w:cs="Arial"/>
          <w:sz w:val="24"/>
          <w:szCs w:val="24"/>
          <w:lang w:val="lt-LT"/>
        </w:rPr>
        <w:t xml:space="preserve">2025–2026 m. m. šiek tiek sumažėjo iki 91,30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6825E7E2" w14:textId="369A77CD" w:rsidR="000337F7" w:rsidRPr="000337F7" w:rsidRDefault="000337F7" w:rsidP="00D8509A">
      <w:pPr>
        <w:numPr>
          <w:ilvl w:val="0"/>
          <w:numId w:val="9"/>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Mokinių, turinčių per mažą svorį, skaičius svyravo – po sumažėjimo 2024–2025 m. m. 2025–2026 m. m. vėl padidėjo iki 28,26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113DA617" w14:textId="69E2521A" w:rsidR="000337F7" w:rsidRPr="000337F7" w:rsidRDefault="000337F7" w:rsidP="00D8509A">
      <w:pPr>
        <w:numPr>
          <w:ilvl w:val="0"/>
          <w:numId w:val="9"/>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Antsvorio ar nutukimo rodikliai 2025–2026 m. m. sumažėjo iki 6,52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051983CB" w14:textId="4842F4F0" w:rsidR="000337F7" w:rsidRPr="000337F7" w:rsidRDefault="000337F7" w:rsidP="00D8509A">
      <w:pPr>
        <w:numPr>
          <w:ilvl w:val="0"/>
          <w:numId w:val="9"/>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Pritaikyto maitinimo poreikis išliko stabilus ir nedidelis (2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717A113A" w14:textId="1AC30606" w:rsidR="00EA1197" w:rsidRPr="003C2161" w:rsidRDefault="000337F7" w:rsidP="00D8509A">
      <w:pPr>
        <w:numPr>
          <w:ilvl w:val="0"/>
          <w:numId w:val="9"/>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Gydytojo rekomendacijų skaičius sumažėjo 2024–2025 m. m., tačiau 2025–2026 m. m. vėl padidėjo iki 13,05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11AB6948" w14:textId="77777777" w:rsidR="00EA1197" w:rsidRDefault="00EA1197" w:rsidP="004A78FB">
      <w:pPr>
        <w:pStyle w:val="Sraopastraipa"/>
        <w:ind w:left="0"/>
        <w:jc w:val="both"/>
        <w:rPr>
          <w:rFonts w:ascii="Arial" w:hAnsi="Arial" w:cs="Arial"/>
          <w:bCs/>
          <w:sz w:val="20"/>
          <w:szCs w:val="20"/>
          <w:lang w:val="lt-LT"/>
        </w:rPr>
      </w:pPr>
    </w:p>
    <w:p w14:paraId="3DEB657E" w14:textId="77777777" w:rsidR="001A500A" w:rsidRDefault="001A500A" w:rsidP="004A78FB">
      <w:pPr>
        <w:pStyle w:val="Sraopastraipa"/>
        <w:ind w:left="0"/>
        <w:jc w:val="both"/>
        <w:rPr>
          <w:rFonts w:ascii="Arial" w:hAnsi="Arial" w:cs="Arial"/>
          <w:bCs/>
          <w:sz w:val="20"/>
          <w:szCs w:val="20"/>
          <w:lang w:val="lt-LT"/>
        </w:rPr>
      </w:pPr>
    </w:p>
    <w:p w14:paraId="6BA2EDCB" w14:textId="77777777" w:rsidR="001A500A" w:rsidRDefault="001A500A" w:rsidP="004A78FB">
      <w:pPr>
        <w:pStyle w:val="Sraopastraipa"/>
        <w:ind w:left="0"/>
        <w:jc w:val="both"/>
        <w:rPr>
          <w:rFonts w:ascii="Arial" w:hAnsi="Arial" w:cs="Arial"/>
          <w:bCs/>
          <w:sz w:val="20"/>
          <w:szCs w:val="20"/>
          <w:lang w:val="lt-LT"/>
        </w:rPr>
      </w:pPr>
    </w:p>
    <w:p w14:paraId="09C13B69" w14:textId="77777777" w:rsidR="001A500A" w:rsidRDefault="001A500A" w:rsidP="004A78FB">
      <w:pPr>
        <w:pStyle w:val="Sraopastraipa"/>
        <w:ind w:left="0"/>
        <w:jc w:val="both"/>
        <w:rPr>
          <w:rFonts w:ascii="Arial" w:hAnsi="Arial" w:cs="Arial"/>
          <w:bCs/>
          <w:sz w:val="20"/>
          <w:szCs w:val="20"/>
          <w:lang w:val="lt-LT"/>
        </w:rPr>
      </w:pPr>
    </w:p>
    <w:p w14:paraId="33FF5F62" w14:textId="77777777" w:rsidR="00EA1197" w:rsidRDefault="00EA1197" w:rsidP="004A78FB">
      <w:pPr>
        <w:pStyle w:val="Sraopastraipa"/>
        <w:ind w:left="0"/>
        <w:jc w:val="both"/>
        <w:rPr>
          <w:rFonts w:ascii="Arial" w:hAnsi="Arial" w:cs="Arial"/>
          <w:bCs/>
          <w:sz w:val="20"/>
          <w:szCs w:val="20"/>
          <w:lang w:val="lt-LT"/>
        </w:rPr>
      </w:pPr>
    </w:p>
    <w:p w14:paraId="438D9F41" w14:textId="6498DAEC" w:rsidR="00EF2540" w:rsidRDefault="000337F7" w:rsidP="000337F7">
      <w:pPr>
        <w:pStyle w:val="Sraopastraipa"/>
        <w:ind w:left="90"/>
        <w:jc w:val="center"/>
        <w:rPr>
          <w:rFonts w:ascii="Arial" w:hAnsi="Arial" w:cs="Arial"/>
          <w:bCs/>
          <w:sz w:val="20"/>
          <w:szCs w:val="20"/>
          <w:lang w:val="lt-LT"/>
        </w:rPr>
      </w:pPr>
      <w:r w:rsidRPr="00435BD3">
        <w:rPr>
          <w:rFonts w:ascii="Arial" w:hAnsi="Arial" w:cs="Arial"/>
          <w:b/>
          <w:sz w:val="20"/>
          <w:szCs w:val="20"/>
          <w:lang w:val="lt-LT"/>
        </w:rPr>
        <w:lastRenderedPageBreak/>
        <w:t>3.3. Mokinių sveikatos rodikliai (vaikų profilaktinių patikrinimų duomenys, f. Nr. E027-1)</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754"/>
        <w:gridCol w:w="2754"/>
        <w:gridCol w:w="2754"/>
      </w:tblGrid>
      <w:tr w:rsidR="000337F7" w:rsidRPr="00BC3B53" w14:paraId="71A93531" w14:textId="77777777" w:rsidTr="005E1930">
        <w:tc>
          <w:tcPr>
            <w:tcW w:w="3640" w:type="dxa"/>
          </w:tcPr>
          <w:p w14:paraId="143DE70F" w14:textId="77777777" w:rsidR="000337F7" w:rsidRPr="00BC3B53" w:rsidRDefault="000337F7" w:rsidP="005E1930">
            <w:pPr>
              <w:spacing w:after="0"/>
              <w:jc w:val="both"/>
              <w:rPr>
                <w:rFonts w:ascii="Arial" w:eastAsia="Calibri" w:hAnsi="Arial" w:cs="Arial"/>
                <w:b/>
                <w:bCs/>
                <w:sz w:val="20"/>
                <w:szCs w:val="20"/>
                <w:lang w:val="lt-LT"/>
              </w:rPr>
            </w:pPr>
            <w:r>
              <w:rPr>
                <w:rFonts w:ascii="Arial" w:eastAsia="Calibri" w:hAnsi="Arial" w:cs="Arial"/>
                <w:b/>
                <w:bCs/>
                <w:sz w:val="20"/>
                <w:szCs w:val="20"/>
                <w:lang w:val="lt-LT"/>
              </w:rPr>
              <w:t>Drevernos s</w:t>
            </w:r>
            <w:r w:rsidRPr="00BC3B53">
              <w:rPr>
                <w:rFonts w:ascii="Arial" w:eastAsia="Calibri" w:hAnsi="Arial" w:cs="Arial"/>
                <w:b/>
                <w:bCs/>
                <w:sz w:val="20"/>
                <w:szCs w:val="20"/>
                <w:lang w:val="lt-LT"/>
              </w:rPr>
              <w:t>kyriaus mokinių rodikliai</w:t>
            </w:r>
          </w:p>
        </w:tc>
        <w:tc>
          <w:tcPr>
            <w:tcW w:w="2754" w:type="dxa"/>
          </w:tcPr>
          <w:p w14:paraId="25D5E259" w14:textId="77777777" w:rsidR="000337F7" w:rsidRPr="00BC3B53" w:rsidRDefault="000337F7"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54" w:type="dxa"/>
          </w:tcPr>
          <w:p w14:paraId="19593724" w14:textId="77777777" w:rsidR="000337F7" w:rsidRPr="00BC3B53" w:rsidRDefault="000337F7"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54" w:type="dxa"/>
          </w:tcPr>
          <w:p w14:paraId="0EA52C82" w14:textId="77777777" w:rsidR="000337F7" w:rsidRPr="00BC3B53" w:rsidRDefault="000337F7"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0337F7" w:rsidRPr="00BC3B53" w14:paraId="2B31E4F4" w14:textId="77777777" w:rsidTr="005E1930">
        <w:tc>
          <w:tcPr>
            <w:tcW w:w="3640" w:type="dxa"/>
          </w:tcPr>
          <w:p w14:paraId="036A7AF6" w14:textId="77777777" w:rsidR="000337F7" w:rsidRPr="00BC3B53" w:rsidRDefault="000337F7" w:rsidP="005E1930">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galinčių dalyvauti ugdymo veikloje be jokių apribojimų, skaičius</w:t>
            </w:r>
          </w:p>
        </w:tc>
        <w:tc>
          <w:tcPr>
            <w:tcW w:w="2754" w:type="dxa"/>
          </w:tcPr>
          <w:p w14:paraId="26FBE10C" w14:textId="77777777" w:rsidR="000337F7" w:rsidRPr="00BC3B53" w:rsidRDefault="000337F7" w:rsidP="005E1930">
            <w:pPr>
              <w:spacing w:after="0"/>
              <w:jc w:val="center"/>
              <w:rPr>
                <w:rFonts w:ascii="Arial" w:eastAsia="Calibri" w:hAnsi="Arial" w:cs="Arial"/>
                <w:bCs/>
                <w:sz w:val="20"/>
                <w:szCs w:val="20"/>
                <w:lang w:val="lt-LT"/>
              </w:rPr>
            </w:pPr>
            <w:r>
              <w:rPr>
                <w:rFonts w:ascii="Arial" w:hAnsi="Arial" w:cs="Arial"/>
                <w:sz w:val="20"/>
                <w:szCs w:val="20"/>
                <w:lang w:val="lt-LT"/>
              </w:rPr>
              <w:t>42</w:t>
            </w:r>
            <w:r w:rsidRPr="00BC3B53">
              <w:rPr>
                <w:rFonts w:ascii="Arial" w:hAnsi="Arial" w:cs="Arial"/>
                <w:sz w:val="20"/>
                <w:szCs w:val="20"/>
                <w:lang w:val="lt-LT"/>
              </w:rPr>
              <w:t xml:space="preserve"> (</w:t>
            </w:r>
            <w:r>
              <w:rPr>
                <w:rFonts w:ascii="Arial" w:hAnsi="Arial" w:cs="Arial"/>
                <w:sz w:val="20"/>
                <w:szCs w:val="20"/>
                <w:lang w:val="lt-LT"/>
              </w:rPr>
              <w:t xml:space="preserve">100 </w:t>
            </w:r>
            <w:r w:rsidRPr="00BC3B53">
              <w:rPr>
                <w:rFonts w:ascii="Arial" w:hAnsi="Arial" w:cs="Arial"/>
                <w:sz w:val="20"/>
                <w:szCs w:val="20"/>
                <w:lang w:val="lt-LT"/>
              </w:rPr>
              <w:t>proc.)</w:t>
            </w:r>
          </w:p>
        </w:tc>
        <w:tc>
          <w:tcPr>
            <w:tcW w:w="2754" w:type="dxa"/>
          </w:tcPr>
          <w:p w14:paraId="27F54D3F" w14:textId="77777777" w:rsidR="000337F7" w:rsidRPr="00BC3B53" w:rsidRDefault="000337F7" w:rsidP="005E1930">
            <w:pPr>
              <w:spacing w:after="0"/>
              <w:jc w:val="center"/>
              <w:rPr>
                <w:rFonts w:ascii="Arial" w:eastAsia="Calibri" w:hAnsi="Arial" w:cs="Arial"/>
                <w:bCs/>
                <w:sz w:val="20"/>
                <w:szCs w:val="20"/>
                <w:lang w:val="lt-LT"/>
              </w:rPr>
            </w:pPr>
            <w:r>
              <w:rPr>
                <w:rFonts w:ascii="Arial" w:hAnsi="Arial" w:cs="Arial"/>
                <w:sz w:val="20"/>
                <w:szCs w:val="20"/>
                <w:lang w:val="lt-LT"/>
              </w:rPr>
              <w:t>39</w:t>
            </w:r>
            <w:r w:rsidRPr="00BC3B53">
              <w:rPr>
                <w:rFonts w:ascii="Arial" w:hAnsi="Arial" w:cs="Arial"/>
                <w:sz w:val="20"/>
                <w:szCs w:val="20"/>
                <w:lang w:val="lt-LT"/>
              </w:rPr>
              <w:t xml:space="preserve"> (</w:t>
            </w:r>
            <w:r>
              <w:rPr>
                <w:rFonts w:ascii="Arial" w:hAnsi="Arial" w:cs="Arial"/>
                <w:sz w:val="20"/>
                <w:szCs w:val="20"/>
                <w:lang w:val="lt-LT"/>
              </w:rPr>
              <w:t xml:space="preserve">90,7 </w:t>
            </w:r>
            <w:r w:rsidRPr="00BC3B53">
              <w:rPr>
                <w:rFonts w:ascii="Arial" w:hAnsi="Arial" w:cs="Arial"/>
                <w:sz w:val="20"/>
                <w:szCs w:val="20"/>
                <w:lang w:val="lt-LT"/>
              </w:rPr>
              <w:t>proc.)</w:t>
            </w:r>
          </w:p>
        </w:tc>
        <w:tc>
          <w:tcPr>
            <w:tcW w:w="2754" w:type="dxa"/>
          </w:tcPr>
          <w:p w14:paraId="08A13318" w14:textId="77777777" w:rsidR="000337F7" w:rsidRPr="00BC3B53" w:rsidRDefault="000337F7" w:rsidP="005E1930">
            <w:pPr>
              <w:spacing w:after="0"/>
              <w:jc w:val="center"/>
              <w:rPr>
                <w:rFonts w:ascii="Arial" w:hAnsi="Arial" w:cs="Arial"/>
                <w:sz w:val="20"/>
                <w:szCs w:val="20"/>
                <w:lang w:val="lt-LT"/>
              </w:rPr>
            </w:pPr>
            <w:r>
              <w:rPr>
                <w:rFonts w:ascii="Arial" w:hAnsi="Arial" w:cs="Arial"/>
                <w:sz w:val="20"/>
                <w:szCs w:val="20"/>
                <w:lang w:val="lt-LT"/>
              </w:rPr>
              <w:t>37</w:t>
            </w:r>
            <w:r w:rsidRPr="00BC3B53">
              <w:rPr>
                <w:rFonts w:ascii="Arial" w:hAnsi="Arial" w:cs="Arial"/>
                <w:sz w:val="20"/>
                <w:szCs w:val="20"/>
                <w:lang w:val="lt-LT"/>
              </w:rPr>
              <w:t xml:space="preserve"> (</w:t>
            </w:r>
            <w:r>
              <w:rPr>
                <w:rFonts w:ascii="Arial" w:hAnsi="Arial" w:cs="Arial"/>
                <w:sz w:val="20"/>
                <w:szCs w:val="20"/>
                <w:lang w:val="lt-LT"/>
              </w:rPr>
              <w:t xml:space="preserve">88,10 </w:t>
            </w:r>
            <w:r w:rsidRPr="00BC3B53">
              <w:rPr>
                <w:rFonts w:ascii="Arial" w:hAnsi="Arial" w:cs="Arial"/>
                <w:sz w:val="20"/>
                <w:szCs w:val="20"/>
                <w:lang w:val="lt-LT"/>
              </w:rPr>
              <w:t>proc.)</w:t>
            </w:r>
          </w:p>
        </w:tc>
      </w:tr>
      <w:tr w:rsidR="000337F7" w:rsidRPr="00BC3B53" w14:paraId="363D231F" w14:textId="77777777" w:rsidTr="005E1930">
        <w:tc>
          <w:tcPr>
            <w:tcW w:w="3640" w:type="dxa"/>
          </w:tcPr>
          <w:p w14:paraId="34293830" w14:textId="77777777" w:rsidR="000337F7" w:rsidRPr="00BC3B53" w:rsidRDefault="000337F7" w:rsidP="005E1930">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turinčių per mažą svorį, skaičius</w:t>
            </w:r>
          </w:p>
        </w:tc>
        <w:tc>
          <w:tcPr>
            <w:tcW w:w="2754" w:type="dxa"/>
          </w:tcPr>
          <w:p w14:paraId="2C5D5138" w14:textId="77777777" w:rsidR="000337F7" w:rsidRPr="00BC3B53" w:rsidRDefault="000337F7" w:rsidP="005E1930">
            <w:pPr>
              <w:spacing w:after="0"/>
              <w:jc w:val="center"/>
              <w:rPr>
                <w:rFonts w:ascii="Arial" w:hAnsi="Arial" w:cs="Arial"/>
                <w:sz w:val="20"/>
                <w:szCs w:val="20"/>
                <w:lang w:val="lt-LT"/>
              </w:rPr>
            </w:pPr>
            <w:r>
              <w:rPr>
                <w:rFonts w:ascii="Arial" w:hAnsi="Arial" w:cs="Arial"/>
                <w:sz w:val="20"/>
                <w:szCs w:val="20"/>
                <w:lang w:val="lt-LT"/>
              </w:rPr>
              <w:t>7 (16,8 proc.)</w:t>
            </w:r>
          </w:p>
        </w:tc>
        <w:tc>
          <w:tcPr>
            <w:tcW w:w="2754" w:type="dxa"/>
          </w:tcPr>
          <w:p w14:paraId="1301ABA3"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9 (20,93 proc.)</w:t>
            </w:r>
          </w:p>
        </w:tc>
        <w:tc>
          <w:tcPr>
            <w:tcW w:w="2754" w:type="dxa"/>
          </w:tcPr>
          <w:p w14:paraId="42223AF8"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12 (28,57 proc.)</w:t>
            </w:r>
          </w:p>
        </w:tc>
      </w:tr>
      <w:tr w:rsidR="000337F7" w:rsidRPr="00BC3B53" w14:paraId="4DC4C6CD" w14:textId="77777777" w:rsidTr="005E1930">
        <w:tc>
          <w:tcPr>
            <w:tcW w:w="3640" w:type="dxa"/>
          </w:tcPr>
          <w:p w14:paraId="62792CBC" w14:textId="77777777" w:rsidR="000337F7" w:rsidRPr="00BC3B53" w:rsidRDefault="000337F7" w:rsidP="005E1930">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turinčių antsvorį arba nutukimą, skaičius</w:t>
            </w:r>
          </w:p>
        </w:tc>
        <w:tc>
          <w:tcPr>
            <w:tcW w:w="2754" w:type="dxa"/>
          </w:tcPr>
          <w:p w14:paraId="5DB60548"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4 (9,6 proc.)</w:t>
            </w:r>
          </w:p>
        </w:tc>
        <w:tc>
          <w:tcPr>
            <w:tcW w:w="2754" w:type="dxa"/>
          </w:tcPr>
          <w:p w14:paraId="2AF584F5"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3 (6,98 proc.)</w:t>
            </w:r>
          </w:p>
        </w:tc>
        <w:tc>
          <w:tcPr>
            <w:tcW w:w="2754" w:type="dxa"/>
          </w:tcPr>
          <w:p w14:paraId="27FA70C4"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4 (9,52 proc.)</w:t>
            </w:r>
          </w:p>
        </w:tc>
      </w:tr>
      <w:tr w:rsidR="000337F7" w:rsidRPr="00BC3B53" w14:paraId="69BB37D0" w14:textId="77777777" w:rsidTr="005E1930">
        <w:tc>
          <w:tcPr>
            <w:tcW w:w="3640" w:type="dxa"/>
          </w:tcPr>
          <w:p w14:paraId="110B77C6" w14:textId="77777777" w:rsidR="000337F7" w:rsidRPr="00BC3B53" w:rsidRDefault="000337F7" w:rsidP="005E1930">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kuriems reikalingas pritaikytas maitinimas, skaičius</w:t>
            </w:r>
          </w:p>
        </w:tc>
        <w:tc>
          <w:tcPr>
            <w:tcW w:w="2754" w:type="dxa"/>
          </w:tcPr>
          <w:p w14:paraId="7FFE9D79" w14:textId="77777777" w:rsidR="000337F7" w:rsidRPr="00BC3B53" w:rsidRDefault="000337F7" w:rsidP="005E1930">
            <w:pPr>
              <w:spacing w:after="0"/>
              <w:jc w:val="center"/>
              <w:rPr>
                <w:rFonts w:ascii="Arial" w:hAnsi="Arial" w:cs="Arial"/>
                <w:color w:val="000000"/>
                <w:sz w:val="20"/>
                <w:szCs w:val="20"/>
                <w:lang w:val="pt-PT"/>
              </w:rPr>
            </w:pPr>
            <w:r>
              <w:rPr>
                <w:rFonts w:ascii="Arial" w:hAnsi="Arial" w:cs="Arial"/>
                <w:color w:val="000000"/>
                <w:sz w:val="20"/>
                <w:szCs w:val="20"/>
                <w:lang w:val="pt-PT"/>
              </w:rPr>
              <w:t>0</w:t>
            </w:r>
          </w:p>
        </w:tc>
        <w:tc>
          <w:tcPr>
            <w:tcW w:w="2754" w:type="dxa"/>
          </w:tcPr>
          <w:p w14:paraId="65EC3426" w14:textId="77777777" w:rsidR="000337F7" w:rsidRPr="00BC3B53" w:rsidRDefault="000337F7" w:rsidP="005E1930">
            <w:pPr>
              <w:spacing w:after="0"/>
              <w:jc w:val="center"/>
              <w:rPr>
                <w:rFonts w:ascii="Arial" w:hAnsi="Arial" w:cs="Arial"/>
                <w:color w:val="000000"/>
                <w:sz w:val="20"/>
                <w:szCs w:val="20"/>
                <w:lang w:val="pt-PT"/>
              </w:rPr>
            </w:pPr>
            <w:r>
              <w:rPr>
                <w:rFonts w:ascii="Arial" w:hAnsi="Arial" w:cs="Arial"/>
                <w:color w:val="000000"/>
                <w:sz w:val="20"/>
                <w:szCs w:val="20"/>
                <w:lang w:val="pt-PT"/>
              </w:rPr>
              <w:t>0</w:t>
            </w:r>
          </w:p>
        </w:tc>
        <w:tc>
          <w:tcPr>
            <w:tcW w:w="2754" w:type="dxa"/>
          </w:tcPr>
          <w:p w14:paraId="31998620" w14:textId="77777777" w:rsidR="000337F7" w:rsidRPr="00BC3B53" w:rsidRDefault="000337F7" w:rsidP="005E1930">
            <w:pPr>
              <w:spacing w:after="0"/>
              <w:jc w:val="center"/>
              <w:rPr>
                <w:rFonts w:ascii="Arial" w:hAnsi="Arial" w:cs="Arial"/>
                <w:color w:val="000000"/>
                <w:sz w:val="20"/>
                <w:szCs w:val="20"/>
                <w:lang w:val="pt-PT"/>
              </w:rPr>
            </w:pPr>
            <w:r>
              <w:rPr>
                <w:rFonts w:ascii="Arial" w:hAnsi="Arial" w:cs="Arial"/>
                <w:color w:val="000000"/>
                <w:sz w:val="20"/>
                <w:szCs w:val="20"/>
                <w:lang w:val="pt-PT"/>
              </w:rPr>
              <w:t>0</w:t>
            </w:r>
          </w:p>
        </w:tc>
      </w:tr>
      <w:tr w:rsidR="000337F7" w:rsidRPr="00BC3B53" w14:paraId="678F2DB2" w14:textId="77777777" w:rsidTr="005E1930">
        <w:trPr>
          <w:trHeight w:val="150"/>
        </w:trPr>
        <w:tc>
          <w:tcPr>
            <w:tcW w:w="3640" w:type="dxa"/>
          </w:tcPr>
          <w:p w14:paraId="4E591D9F" w14:textId="77777777" w:rsidR="000337F7" w:rsidRPr="00BC3B53" w:rsidRDefault="000337F7" w:rsidP="005E1930">
            <w:pPr>
              <w:spacing w:after="0"/>
              <w:jc w:val="both"/>
              <w:rPr>
                <w:rFonts w:ascii="Arial" w:eastAsia="Calibri" w:hAnsi="Arial" w:cs="Arial"/>
                <w:sz w:val="20"/>
                <w:szCs w:val="20"/>
                <w:lang w:val="lt-LT"/>
              </w:rPr>
            </w:pPr>
            <w:r w:rsidRPr="00BC3B53">
              <w:rPr>
                <w:rFonts w:ascii="Arial" w:eastAsia="Calibri" w:hAnsi="Arial" w:cs="Arial"/>
                <w:sz w:val="20"/>
                <w:szCs w:val="20"/>
                <w:lang w:val="lt-LT"/>
              </w:rPr>
              <w:t>Mokinių, kuriems nurodytos gydytojo rekomendacijos, skaičius</w:t>
            </w:r>
          </w:p>
        </w:tc>
        <w:tc>
          <w:tcPr>
            <w:tcW w:w="2754" w:type="dxa"/>
          </w:tcPr>
          <w:p w14:paraId="4BD24EA7"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0</w:t>
            </w:r>
          </w:p>
        </w:tc>
        <w:tc>
          <w:tcPr>
            <w:tcW w:w="2754" w:type="dxa"/>
          </w:tcPr>
          <w:p w14:paraId="5E203A1A"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5 (11,63 proc.)</w:t>
            </w:r>
          </w:p>
        </w:tc>
        <w:tc>
          <w:tcPr>
            <w:tcW w:w="2754" w:type="dxa"/>
          </w:tcPr>
          <w:p w14:paraId="1561E4B2" w14:textId="77777777" w:rsidR="000337F7" w:rsidRPr="00BC3B53" w:rsidRDefault="000337F7" w:rsidP="005E1930">
            <w:pPr>
              <w:spacing w:after="0"/>
              <w:jc w:val="center"/>
              <w:rPr>
                <w:rFonts w:ascii="Arial" w:hAnsi="Arial" w:cs="Arial"/>
                <w:color w:val="000000"/>
                <w:sz w:val="20"/>
                <w:szCs w:val="20"/>
              </w:rPr>
            </w:pPr>
            <w:r>
              <w:rPr>
                <w:rFonts w:ascii="Arial" w:hAnsi="Arial" w:cs="Arial"/>
                <w:color w:val="000000"/>
                <w:sz w:val="20"/>
                <w:szCs w:val="20"/>
              </w:rPr>
              <w:t>7 (16,66 proc.)</w:t>
            </w:r>
          </w:p>
        </w:tc>
      </w:tr>
    </w:tbl>
    <w:p w14:paraId="68518306" w14:textId="77777777" w:rsidR="00CF2B4C" w:rsidRDefault="00CF2B4C" w:rsidP="00CF2B4C">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35C973A7" w14:textId="77777777" w:rsidR="00435BD3" w:rsidRDefault="00435BD3" w:rsidP="004A78FB">
      <w:pPr>
        <w:pStyle w:val="Sraopastraipa"/>
        <w:ind w:left="0"/>
        <w:jc w:val="both"/>
        <w:rPr>
          <w:rFonts w:ascii="Arial" w:hAnsi="Arial" w:cs="Arial"/>
          <w:bCs/>
          <w:sz w:val="20"/>
          <w:szCs w:val="20"/>
          <w:lang w:val="lt-LT"/>
        </w:rPr>
      </w:pPr>
    </w:p>
    <w:p w14:paraId="2ECCE6E4" w14:textId="56BE1009" w:rsidR="000337F7" w:rsidRPr="00D8509A" w:rsidRDefault="000337F7" w:rsidP="00D8509A">
      <w:pPr>
        <w:spacing w:after="0" w:line="276" w:lineRule="auto"/>
        <w:jc w:val="both"/>
        <w:outlineLvl w:val="2"/>
        <w:rPr>
          <w:rFonts w:ascii="Arial" w:eastAsia="Times New Roman" w:hAnsi="Arial" w:cs="Arial"/>
          <w:sz w:val="24"/>
          <w:szCs w:val="24"/>
          <w:lang w:val="lt-LT"/>
        </w:rPr>
      </w:pPr>
      <w:r w:rsidRPr="00D8509A">
        <w:rPr>
          <w:rFonts w:ascii="Arial" w:eastAsia="Times New Roman" w:hAnsi="Arial" w:cs="Arial"/>
          <w:sz w:val="24"/>
          <w:szCs w:val="24"/>
          <w:lang w:val="lt-LT"/>
        </w:rPr>
        <w:t>Drevernos skyriaus mokinių rodikliai</w:t>
      </w:r>
      <w:r w:rsidR="0093434A" w:rsidRPr="00D8509A">
        <w:rPr>
          <w:rFonts w:ascii="Arial" w:eastAsia="Times New Roman" w:hAnsi="Arial" w:cs="Arial"/>
          <w:sz w:val="24"/>
          <w:szCs w:val="24"/>
          <w:lang w:val="lt-LT"/>
        </w:rPr>
        <w:t xml:space="preserve"> (žr. 3.3 lentelę)</w:t>
      </w:r>
      <w:r w:rsidR="00435BD3" w:rsidRPr="00D8509A">
        <w:rPr>
          <w:rFonts w:ascii="Arial" w:eastAsia="Times New Roman" w:hAnsi="Arial" w:cs="Arial"/>
          <w:sz w:val="24"/>
          <w:szCs w:val="24"/>
          <w:lang w:val="lt-LT"/>
        </w:rPr>
        <w:t>:</w:t>
      </w:r>
    </w:p>
    <w:p w14:paraId="05C2882E" w14:textId="1BA7FA4B" w:rsidR="000337F7" w:rsidRPr="00D8509A" w:rsidRDefault="000337F7" w:rsidP="00D8509A">
      <w:pPr>
        <w:numPr>
          <w:ilvl w:val="0"/>
          <w:numId w:val="10"/>
        </w:numPr>
        <w:spacing w:after="100" w:afterAutospacing="1"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Mokinių, galinčių </w:t>
      </w:r>
      <w:r w:rsidRPr="00D8509A">
        <w:rPr>
          <w:rFonts w:ascii="Arial" w:eastAsia="Times New Roman" w:hAnsi="Arial" w:cs="Arial"/>
          <w:sz w:val="24"/>
          <w:szCs w:val="24"/>
          <w:lang w:val="lt-LT"/>
        </w:rPr>
        <w:t xml:space="preserve">dalyvauti ugdymo veikloje be apribojimų, dalis mažėjo nuo 100 </w:t>
      </w:r>
      <w:r w:rsidR="00435BD3" w:rsidRPr="00D8509A">
        <w:rPr>
          <w:rFonts w:ascii="Arial" w:eastAsia="Times New Roman" w:hAnsi="Arial" w:cs="Arial"/>
          <w:sz w:val="24"/>
          <w:szCs w:val="24"/>
          <w:lang w:val="lt-LT"/>
        </w:rPr>
        <w:t>proc.</w:t>
      </w:r>
      <w:r w:rsidRPr="00D8509A">
        <w:rPr>
          <w:rFonts w:ascii="Arial" w:eastAsia="Times New Roman" w:hAnsi="Arial" w:cs="Arial"/>
          <w:sz w:val="24"/>
          <w:szCs w:val="24"/>
          <w:lang w:val="lt-LT"/>
        </w:rPr>
        <w:t xml:space="preserve"> iki 88,10 </w:t>
      </w:r>
      <w:r w:rsidR="00435BD3" w:rsidRPr="00D8509A">
        <w:rPr>
          <w:rFonts w:ascii="Arial" w:eastAsia="Times New Roman" w:hAnsi="Arial" w:cs="Arial"/>
          <w:sz w:val="24"/>
          <w:szCs w:val="24"/>
          <w:lang w:val="lt-LT"/>
        </w:rPr>
        <w:t>proc</w:t>
      </w:r>
      <w:r w:rsidRPr="00D8509A">
        <w:rPr>
          <w:rFonts w:ascii="Arial" w:eastAsia="Times New Roman" w:hAnsi="Arial" w:cs="Arial"/>
          <w:sz w:val="24"/>
          <w:szCs w:val="24"/>
          <w:lang w:val="lt-LT"/>
        </w:rPr>
        <w:t>.</w:t>
      </w:r>
    </w:p>
    <w:p w14:paraId="12EF0DE7" w14:textId="7AB3BF18" w:rsidR="000337F7" w:rsidRPr="000337F7" w:rsidRDefault="000337F7" w:rsidP="00D8509A">
      <w:pPr>
        <w:numPr>
          <w:ilvl w:val="0"/>
          <w:numId w:val="10"/>
        </w:numPr>
        <w:spacing w:before="100" w:beforeAutospacing="1" w:after="100" w:afterAutospacing="1"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Pastebimas nuoseklus mokinių, turinčių per mažą svorį, didėjimas – nuo</w:t>
      </w:r>
      <w:r w:rsidRPr="000337F7">
        <w:rPr>
          <w:rFonts w:ascii="Arial" w:eastAsia="Times New Roman" w:hAnsi="Arial" w:cs="Arial"/>
          <w:sz w:val="24"/>
          <w:szCs w:val="24"/>
          <w:lang w:val="lt-LT"/>
        </w:rPr>
        <w:t xml:space="preserve"> 16,8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 xml:space="preserve"> iki 28,57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77F50B71" w14:textId="4F1136EB" w:rsidR="000337F7" w:rsidRPr="000337F7" w:rsidRDefault="000337F7" w:rsidP="00D8509A">
      <w:pPr>
        <w:numPr>
          <w:ilvl w:val="0"/>
          <w:numId w:val="10"/>
        </w:numPr>
        <w:spacing w:before="100" w:beforeAutospacing="1" w:after="100" w:afterAutospacing="1"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Antsvorio ar nutukimo rodikliai išliko stabilūs.</w:t>
      </w:r>
    </w:p>
    <w:p w14:paraId="0EC4D48E" w14:textId="77777777" w:rsidR="000337F7" w:rsidRPr="000337F7" w:rsidRDefault="000337F7" w:rsidP="00D8509A">
      <w:pPr>
        <w:numPr>
          <w:ilvl w:val="0"/>
          <w:numId w:val="10"/>
        </w:numPr>
        <w:spacing w:before="100" w:beforeAutospacing="1" w:after="100" w:afterAutospacing="1"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Pritaikyto maitinimo poreikio nefiksuota visais analizuojamais metais.</w:t>
      </w:r>
    </w:p>
    <w:p w14:paraId="3D4FE678" w14:textId="45E7D6AC" w:rsidR="000337F7" w:rsidRDefault="000337F7" w:rsidP="00D8509A">
      <w:pPr>
        <w:numPr>
          <w:ilvl w:val="0"/>
          <w:numId w:val="10"/>
        </w:numPr>
        <w:spacing w:after="0" w:line="276" w:lineRule="auto"/>
        <w:jc w:val="both"/>
        <w:rPr>
          <w:rFonts w:ascii="Arial" w:eastAsia="Times New Roman" w:hAnsi="Arial" w:cs="Arial"/>
          <w:sz w:val="24"/>
          <w:szCs w:val="24"/>
          <w:lang w:val="lt-LT"/>
        </w:rPr>
      </w:pPr>
      <w:r w:rsidRPr="000337F7">
        <w:rPr>
          <w:rFonts w:ascii="Arial" w:eastAsia="Times New Roman" w:hAnsi="Arial" w:cs="Arial"/>
          <w:sz w:val="24"/>
          <w:szCs w:val="24"/>
          <w:lang w:val="lt-LT"/>
        </w:rPr>
        <w:t xml:space="preserve">Gydytojo rekomendacijų skaičius 2024–2025 m. m. atsirado ir 2025–2026 m. m. dar labiau padidėjo iki 16,66 </w:t>
      </w:r>
      <w:r w:rsidR="00435BD3">
        <w:rPr>
          <w:rFonts w:ascii="Arial" w:eastAsia="Times New Roman" w:hAnsi="Arial" w:cs="Arial"/>
          <w:sz w:val="24"/>
          <w:szCs w:val="24"/>
          <w:lang w:val="lt-LT"/>
        </w:rPr>
        <w:t>proc</w:t>
      </w:r>
      <w:r w:rsidRPr="000337F7">
        <w:rPr>
          <w:rFonts w:ascii="Arial" w:eastAsia="Times New Roman" w:hAnsi="Arial" w:cs="Arial"/>
          <w:sz w:val="24"/>
          <w:szCs w:val="24"/>
          <w:lang w:val="lt-LT"/>
        </w:rPr>
        <w:t>.</w:t>
      </w:r>
    </w:p>
    <w:p w14:paraId="76BAFBE3" w14:textId="77777777" w:rsidR="003C2161" w:rsidRPr="00EA1197" w:rsidRDefault="003C2161" w:rsidP="00D8509A">
      <w:pPr>
        <w:spacing w:after="0" w:line="276" w:lineRule="auto"/>
        <w:rPr>
          <w:rFonts w:ascii="Arial" w:eastAsia="Times New Roman" w:hAnsi="Arial" w:cs="Arial"/>
          <w:sz w:val="24"/>
          <w:szCs w:val="24"/>
          <w:lang w:val="lt-LT"/>
        </w:rPr>
      </w:pPr>
    </w:p>
    <w:p w14:paraId="1892FB0C" w14:textId="77777777" w:rsidR="000337F7" w:rsidRPr="00D8509A" w:rsidRDefault="000337F7" w:rsidP="00D8509A">
      <w:pPr>
        <w:spacing w:after="0" w:line="276" w:lineRule="auto"/>
        <w:jc w:val="both"/>
        <w:outlineLvl w:val="2"/>
        <w:rPr>
          <w:rFonts w:ascii="Arial" w:eastAsia="Times New Roman" w:hAnsi="Arial" w:cs="Arial"/>
          <w:sz w:val="24"/>
          <w:szCs w:val="24"/>
          <w:lang w:val="lt-LT"/>
        </w:rPr>
      </w:pPr>
      <w:r w:rsidRPr="00D8509A">
        <w:rPr>
          <w:rFonts w:ascii="Arial" w:eastAsia="Times New Roman" w:hAnsi="Arial" w:cs="Arial"/>
          <w:sz w:val="24"/>
          <w:szCs w:val="24"/>
          <w:lang w:val="lt-LT"/>
        </w:rPr>
        <w:t>Apibendrinimas</w:t>
      </w:r>
    </w:p>
    <w:p w14:paraId="59B5BA26" w14:textId="77777777" w:rsidR="000337F7" w:rsidRPr="00D8509A" w:rsidRDefault="000337F7" w:rsidP="00D8509A">
      <w:pPr>
        <w:spacing w:after="0" w:line="276" w:lineRule="auto"/>
        <w:ind w:firstLine="720"/>
        <w:jc w:val="both"/>
        <w:rPr>
          <w:rFonts w:ascii="Arial" w:eastAsia="Times New Roman" w:hAnsi="Arial" w:cs="Arial"/>
          <w:sz w:val="24"/>
          <w:szCs w:val="24"/>
          <w:lang w:val="lt-LT"/>
        </w:rPr>
      </w:pPr>
      <w:r w:rsidRPr="00D8509A">
        <w:rPr>
          <w:rFonts w:ascii="Arial" w:eastAsia="Times New Roman" w:hAnsi="Arial" w:cs="Arial"/>
          <w:sz w:val="24"/>
          <w:szCs w:val="24"/>
          <w:lang w:val="lt-LT"/>
        </w:rPr>
        <w:t>Mokinių sveikatos rodiklių analizė rodo, kad Priekulės lopšelyje-darželyje bendra mokinių sveikatos būklė gerėja, tačiau skyriuose matomos skirtingos tendencijos. Didžiausi iššūkiai išlieka susiję su per mažu kūno svoriu, ypač Derceklių ir Drevernos skyriuose. Tai rodo poreikį stiprinti sveikos mitybos, fizinio aktyvumo ir prevencines sveikatos stiprinimo priemones, atsižvelgiant į kiekvieno skyriaus situaciją.</w:t>
      </w:r>
    </w:p>
    <w:p w14:paraId="6A278E90" w14:textId="77777777" w:rsidR="000337F7" w:rsidRPr="00D8509A" w:rsidRDefault="000337F7" w:rsidP="00D8509A">
      <w:pPr>
        <w:spacing w:after="0" w:line="276" w:lineRule="auto"/>
        <w:jc w:val="both"/>
        <w:outlineLvl w:val="2"/>
        <w:rPr>
          <w:rFonts w:ascii="Arial" w:eastAsia="Times New Roman" w:hAnsi="Arial" w:cs="Arial"/>
          <w:sz w:val="24"/>
          <w:szCs w:val="24"/>
          <w:lang w:val="lt-LT"/>
        </w:rPr>
      </w:pPr>
      <w:r w:rsidRPr="00D8509A">
        <w:rPr>
          <w:rFonts w:ascii="Arial" w:eastAsia="Times New Roman" w:hAnsi="Arial" w:cs="Arial"/>
          <w:sz w:val="24"/>
          <w:szCs w:val="24"/>
          <w:lang w:val="lt-LT"/>
        </w:rPr>
        <w:t>Išvados</w:t>
      </w:r>
    </w:p>
    <w:p w14:paraId="0A9515D7" w14:textId="77777777" w:rsidR="000337F7" w:rsidRPr="00D8509A" w:rsidRDefault="000337F7" w:rsidP="00D8509A">
      <w:pPr>
        <w:numPr>
          <w:ilvl w:val="0"/>
          <w:numId w:val="11"/>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Didžioji dalis mokinių visose įstaigose gali dalyvauti ugdymo veikloje be apribojimų, tačiau rodikliai skyriuose kinta nevienodai.</w:t>
      </w:r>
    </w:p>
    <w:p w14:paraId="14737F52" w14:textId="77777777" w:rsidR="000337F7" w:rsidRPr="00D8509A" w:rsidRDefault="000337F7" w:rsidP="00D8509A">
      <w:pPr>
        <w:numPr>
          <w:ilvl w:val="0"/>
          <w:numId w:val="11"/>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Priekulės lopšelyje-darželyje stebimos teigiamos sveikatos rodiklių tendencijos – mažėja gydytojo rekomendacijų ir pritaikyto maitinimo poreikis.</w:t>
      </w:r>
    </w:p>
    <w:p w14:paraId="2DE838B1" w14:textId="77777777" w:rsidR="000337F7" w:rsidRPr="00D8509A" w:rsidRDefault="000337F7" w:rsidP="00D8509A">
      <w:pPr>
        <w:numPr>
          <w:ilvl w:val="0"/>
          <w:numId w:val="11"/>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lastRenderedPageBreak/>
        <w:t>Derceklių skyriuje mokinių sveikatos rodikliai svyruoja, ypač pastebimi per mažo svorio ir gydytojo rekomendacijų rodiklių pokyčiai.</w:t>
      </w:r>
    </w:p>
    <w:p w14:paraId="40D3B837" w14:textId="77777777" w:rsidR="000337F7" w:rsidRPr="00D8509A" w:rsidRDefault="000337F7" w:rsidP="00D8509A">
      <w:pPr>
        <w:numPr>
          <w:ilvl w:val="0"/>
          <w:numId w:val="11"/>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Drevernos skyriuje fiksuojamas didėjantis per mažo svorio mokinių skaičius ir augantis gydytojo rekomendacijų poreikis.</w:t>
      </w:r>
    </w:p>
    <w:p w14:paraId="154EEEA0" w14:textId="77777777" w:rsidR="000337F7" w:rsidRPr="00D8509A" w:rsidRDefault="000337F7" w:rsidP="00D8509A">
      <w:pPr>
        <w:numPr>
          <w:ilvl w:val="0"/>
          <w:numId w:val="11"/>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Antsvorio ir nutukimo rodikliai visose įstaigose išlieka santykinai stabilūs ir neviršija vidutinių reikšmių.</w:t>
      </w:r>
    </w:p>
    <w:p w14:paraId="7B244481" w14:textId="77777777" w:rsidR="000337F7" w:rsidRPr="00D8509A" w:rsidRDefault="000337F7" w:rsidP="00D8509A">
      <w:pPr>
        <w:spacing w:after="0" w:line="276" w:lineRule="auto"/>
        <w:jc w:val="both"/>
        <w:outlineLvl w:val="2"/>
        <w:rPr>
          <w:rFonts w:ascii="Arial" w:eastAsia="Times New Roman" w:hAnsi="Arial" w:cs="Arial"/>
          <w:sz w:val="24"/>
          <w:szCs w:val="24"/>
          <w:lang w:val="lt-LT"/>
        </w:rPr>
      </w:pPr>
      <w:r w:rsidRPr="00D8509A">
        <w:rPr>
          <w:rFonts w:ascii="Arial" w:eastAsia="Times New Roman" w:hAnsi="Arial" w:cs="Arial"/>
          <w:sz w:val="24"/>
          <w:szCs w:val="24"/>
          <w:lang w:val="lt-LT"/>
        </w:rPr>
        <w:t>Rekomendacijos</w:t>
      </w:r>
    </w:p>
    <w:p w14:paraId="3964F775" w14:textId="77777777" w:rsidR="000337F7" w:rsidRPr="00D8509A" w:rsidRDefault="000337F7" w:rsidP="00D8509A">
      <w:pPr>
        <w:numPr>
          <w:ilvl w:val="0"/>
          <w:numId w:val="12"/>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Stiprinti sveikos mitybos ir fizinio aktyvumo ugdymą, ypatingą dėmesį skiriant per mažo svorio turintiems mokiniams.</w:t>
      </w:r>
    </w:p>
    <w:p w14:paraId="7176213D" w14:textId="77777777" w:rsidR="000337F7" w:rsidRPr="00D8509A" w:rsidRDefault="000337F7" w:rsidP="00D8509A">
      <w:pPr>
        <w:numPr>
          <w:ilvl w:val="0"/>
          <w:numId w:val="12"/>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Drevernos ir Derceklių skyriuose tikslingai taikyti individualizuotas sveikatos stiprinimo priemones, bendradarbiaujant su visuomenės sveikatos specialistais.</w:t>
      </w:r>
    </w:p>
    <w:p w14:paraId="5BE603EA" w14:textId="77777777" w:rsidR="000337F7" w:rsidRPr="00D8509A" w:rsidRDefault="000337F7" w:rsidP="00D8509A">
      <w:pPr>
        <w:numPr>
          <w:ilvl w:val="0"/>
          <w:numId w:val="12"/>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Toliau vykdyti reguliarią mokinių sveikatos rodiklių stebėseną ir analizę, siekiant laiku nustatyti neigiamas tendencijas.</w:t>
      </w:r>
    </w:p>
    <w:p w14:paraId="7D4F6D98" w14:textId="0D467E4D" w:rsidR="008B468D" w:rsidRPr="00D8509A" w:rsidRDefault="000337F7" w:rsidP="00D8509A">
      <w:pPr>
        <w:numPr>
          <w:ilvl w:val="0"/>
          <w:numId w:val="12"/>
        </w:numPr>
        <w:spacing w:after="0" w:line="276" w:lineRule="auto"/>
        <w:jc w:val="both"/>
        <w:rPr>
          <w:rFonts w:ascii="Arial" w:eastAsia="Times New Roman" w:hAnsi="Arial" w:cs="Arial"/>
          <w:sz w:val="24"/>
          <w:szCs w:val="24"/>
          <w:lang w:val="lt-LT"/>
        </w:rPr>
      </w:pPr>
      <w:r w:rsidRPr="00D8509A">
        <w:rPr>
          <w:rFonts w:ascii="Arial" w:eastAsia="Times New Roman" w:hAnsi="Arial" w:cs="Arial"/>
          <w:sz w:val="24"/>
          <w:szCs w:val="24"/>
          <w:lang w:val="lt-LT"/>
        </w:rPr>
        <w:t>Stiprinti bendradarbiavimą su tėvais (globėjais), teikiant jiems aiškią informaciją apie vaikų mitybos, fizinio aktyvumo ir sveikatos stiprinimo svarbą.</w:t>
      </w:r>
    </w:p>
    <w:p w14:paraId="5B9F1EF4" w14:textId="77777777" w:rsidR="00EA1197" w:rsidRDefault="00EA1197" w:rsidP="009761F7">
      <w:pPr>
        <w:spacing w:after="0" w:line="276" w:lineRule="auto"/>
        <w:ind w:firstLine="720"/>
        <w:rPr>
          <w:rFonts w:ascii="Arial" w:eastAsia="Times New Roman" w:hAnsi="Arial" w:cs="Arial"/>
          <w:sz w:val="24"/>
          <w:szCs w:val="24"/>
          <w:lang w:val="lt-LT"/>
        </w:rPr>
      </w:pPr>
    </w:p>
    <w:p w14:paraId="1464E096" w14:textId="0B34E77E" w:rsidR="009761F7" w:rsidRPr="0093434A" w:rsidRDefault="0093434A" w:rsidP="00C0168B">
      <w:pPr>
        <w:spacing w:after="0" w:line="276" w:lineRule="auto"/>
        <w:ind w:firstLine="720"/>
        <w:jc w:val="both"/>
        <w:rPr>
          <w:rFonts w:ascii="Arial" w:eastAsia="Times New Roman" w:hAnsi="Arial" w:cs="Arial"/>
          <w:sz w:val="24"/>
          <w:szCs w:val="24"/>
          <w:lang w:val="lt-LT"/>
        </w:rPr>
      </w:pPr>
      <w:r w:rsidRPr="0093434A">
        <w:rPr>
          <w:rFonts w:ascii="Arial" w:eastAsia="Times New Roman" w:hAnsi="Arial" w:cs="Arial"/>
          <w:sz w:val="24"/>
          <w:szCs w:val="24"/>
          <w:lang w:val="lt-LT"/>
        </w:rPr>
        <w:t>2023–2026 mokslo metų duomenys rodo, kad beveik visi mokiniai visose įstaigose ir skyriuose priskiriami pagrindinei kūno kultūros grupei. Priekulės lopšelyje-darželyje pagrindinėje grupėje dalyvavo daugiau kaip 98 % mokinių, o parengiamosios grupės mokinių skaičius buvo minimalus. Derceklių ir Drevernos skyriuose 2024–2025 m. m. visi mokiniai priskirti pagrindinei kūno kultūros grupei. Visais analizuojamais metais nefiksuota mokinių, atleistų nuo kūno kultūros pamokų. Tai rodo gerą mokinių fizinę būklę ir sudarytas palankias sąlygas fizinio aktyvumo ugdymui</w:t>
      </w:r>
      <w:r>
        <w:rPr>
          <w:rFonts w:ascii="Arial" w:eastAsia="Times New Roman" w:hAnsi="Arial" w:cs="Arial"/>
          <w:sz w:val="24"/>
          <w:szCs w:val="24"/>
          <w:lang w:val="lt-LT"/>
        </w:rPr>
        <w:t xml:space="preserve"> (žr. 4 lentelė)</w:t>
      </w:r>
      <w:r w:rsidRPr="0093434A">
        <w:rPr>
          <w:rFonts w:ascii="Arial" w:eastAsia="Times New Roman" w:hAnsi="Arial" w:cs="Arial"/>
          <w:sz w:val="24"/>
          <w:szCs w:val="24"/>
          <w:lang w:val="lt-LT"/>
        </w:rPr>
        <w:t>.</w:t>
      </w:r>
    </w:p>
    <w:p w14:paraId="30426495" w14:textId="543CFAA8" w:rsidR="00BC3B53" w:rsidRDefault="00BC3B53">
      <w:pPr>
        <w:rPr>
          <w:rFonts w:ascii="Arial" w:eastAsia="Times New Roman" w:hAnsi="Arial" w:cs="Arial"/>
          <w:b/>
          <w:sz w:val="20"/>
          <w:szCs w:val="20"/>
          <w:lang w:val="lt-LT"/>
        </w:rPr>
      </w:pPr>
    </w:p>
    <w:p w14:paraId="010E8466" w14:textId="77777777" w:rsidR="001A500A" w:rsidRPr="00BC3B53" w:rsidRDefault="001A500A">
      <w:pPr>
        <w:rPr>
          <w:rFonts w:ascii="Arial" w:eastAsia="Times New Roman" w:hAnsi="Arial" w:cs="Arial"/>
          <w:b/>
          <w:sz w:val="20"/>
          <w:szCs w:val="20"/>
          <w:lang w:val="lt-LT"/>
        </w:rPr>
      </w:pPr>
    </w:p>
    <w:p w14:paraId="4D42CBAC" w14:textId="6610DEDB" w:rsidR="004A78FB" w:rsidRPr="00BC3B53" w:rsidRDefault="004A78FB" w:rsidP="00A41265">
      <w:pPr>
        <w:pStyle w:val="Sraopastraipa"/>
        <w:ind w:left="90"/>
        <w:jc w:val="center"/>
        <w:rPr>
          <w:rFonts w:ascii="Arial" w:hAnsi="Arial" w:cs="Arial"/>
          <w:b/>
          <w:sz w:val="20"/>
          <w:szCs w:val="20"/>
          <w:lang w:val="lt-LT"/>
        </w:rPr>
      </w:pPr>
      <w:r w:rsidRPr="00CF2B4C">
        <w:rPr>
          <w:rFonts w:ascii="Arial" w:hAnsi="Arial" w:cs="Arial"/>
          <w:b/>
          <w:sz w:val="20"/>
          <w:szCs w:val="20"/>
          <w:lang w:val="lt-LT"/>
        </w:rPr>
        <w:t>4. Mokinių fizinio ugdymo grupės (vaikų profilaktinių patikrinimų duomenys, f. Nr. E027-1)</w:t>
      </w:r>
    </w:p>
    <w:tbl>
      <w:tblPr>
        <w:tblW w:w="11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729"/>
        <w:gridCol w:w="2729"/>
        <w:gridCol w:w="2729"/>
      </w:tblGrid>
      <w:tr w:rsidR="00AA09C4" w:rsidRPr="00BC3B53" w14:paraId="0AE929CB" w14:textId="7FB4B929" w:rsidTr="00A41265">
        <w:tc>
          <w:tcPr>
            <w:tcW w:w="3686" w:type="dxa"/>
          </w:tcPr>
          <w:p w14:paraId="168C6EB0" w14:textId="32D20B16" w:rsidR="00AA09C4" w:rsidRPr="00BC3B53" w:rsidRDefault="00BE43B0" w:rsidP="00AA09C4">
            <w:pPr>
              <w:spacing w:after="0"/>
              <w:jc w:val="both"/>
              <w:rPr>
                <w:rFonts w:ascii="Arial" w:hAnsi="Arial" w:cs="Arial"/>
                <w:sz w:val="20"/>
                <w:szCs w:val="20"/>
                <w:lang w:val="lt-LT"/>
              </w:rPr>
            </w:pPr>
            <w:r>
              <w:rPr>
                <w:rFonts w:ascii="Arial" w:eastAsia="Calibri" w:hAnsi="Arial" w:cs="Arial"/>
                <w:b/>
                <w:bCs/>
                <w:sz w:val="20"/>
                <w:szCs w:val="20"/>
                <w:lang w:val="lt-LT"/>
              </w:rPr>
              <w:t xml:space="preserve">Priekulės lopšelio-darželio </w:t>
            </w:r>
            <w:r w:rsidR="00AA09C4" w:rsidRPr="00BC3B53">
              <w:rPr>
                <w:rFonts w:ascii="Arial" w:eastAsia="Calibri" w:hAnsi="Arial" w:cs="Arial"/>
                <w:b/>
                <w:bCs/>
                <w:sz w:val="20"/>
                <w:szCs w:val="20"/>
                <w:lang w:val="lt-LT"/>
              </w:rPr>
              <w:t>mokinių rodikliai</w:t>
            </w:r>
          </w:p>
        </w:tc>
        <w:tc>
          <w:tcPr>
            <w:tcW w:w="2729" w:type="dxa"/>
          </w:tcPr>
          <w:p w14:paraId="247F0A50" w14:textId="1CBBDEB4"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29" w:type="dxa"/>
          </w:tcPr>
          <w:p w14:paraId="38BB77A1" w14:textId="3487A76A"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29" w:type="dxa"/>
          </w:tcPr>
          <w:p w14:paraId="53304989" w14:textId="6BF85777"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A41265" w:rsidRPr="00BC3B53" w14:paraId="14EC1574" w14:textId="7E81FF7B" w:rsidTr="00A41265">
        <w:tc>
          <w:tcPr>
            <w:tcW w:w="3686" w:type="dxa"/>
          </w:tcPr>
          <w:p w14:paraId="2DF4FD1B"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Pagrindinė kūno kultūros grupė</w:t>
            </w:r>
          </w:p>
        </w:tc>
        <w:tc>
          <w:tcPr>
            <w:tcW w:w="2729" w:type="dxa"/>
          </w:tcPr>
          <w:p w14:paraId="2A9EBCAB" w14:textId="7D3B52F9" w:rsidR="00A41265" w:rsidRPr="00BC3B53" w:rsidRDefault="00BE43B0" w:rsidP="00BC3B53">
            <w:pPr>
              <w:spacing w:after="0"/>
              <w:rPr>
                <w:rFonts w:ascii="Arial" w:hAnsi="Arial" w:cs="Arial"/>
                <w:color w:val="000000"/>
                <w:sz w:val="20"/>
                <w:szCs w:val="20"/>
              </w:rPr>
            </w:pPr>
            <w:r>
              <w:rPr>
                <w:rFonts w:ascii="Arial" w:hAnsi="Arial" w:cs="Arial"/>
                <w:color w:val="000000"/>
                <w:sz w:val="20"/>
                <w:szCs w:val="20"/>
              </w:rPr>
              <w:t>131 (proc.)</w:t>
            </w:r>
          </w:p>
        </w:tc>
        <w:tc>
          <w:tcPr>
            <w:tcW w:w="2729" w:type="dxa"/>
          </w:tcPr>
          <w:p w14:paraId="26B8A704" w14:textId="429F949D" w:rsidR="00A41265" w:rsidRPr="00BC3B53" w:rsidRDefault="00BE43B0" w:rsidP="00BC3B53">
            <w:pPr>
              <w:spacing w:after="0"/>
              <w:rPr>
                <w:rFonts w:ascii="Arial" w:hAnsi="Arial" w:cs="Arial"/>
                <w:color w:val="000000"/>
                <w:sz w:val="20"/>
                <w:szCs w:val="20"/>
              </w:rPr>
            </w:pPr>
            <w:r>
              <w:rPr>
                <w:rFonts w:ascii="Arial" w:hAnsi="Arial" w:cs="Arial"/>
                <w:color w:val="000000"/>
                <w:sz w:val="20"/>
                <w:szCs w:val="20"/>
              </w:rPr>
              <w:t>127 (98,45 proc.)</w:t>
            </w:r>
          </w:p>
        </w:tc>
        <w:tc>
          <w:tcPr>
            <w:tcW w:w="2729" w:type="dxa"/>
          </w:tcPr>
          <w:p w14:paraId="5C331568" w14:textId="28F3E555" w:rsidR="00A41265" w:rsidRPr="00BC3B53" w:rsidRDefault="00BE43B0" w:rsidP="00BC3B53">
            <w:pPr>
              <w:spacing w:after="0"/>
              <w:rPr>
                <w:rFonts w:ascii="Arial" w:hAnsi="Arial" w:cs="Arial"/>
                <w:color w:val="000000"/>
                <w:sz w:val="20"/>
                <w:szCs w:val="20"/>
              </w:rPr>
            </w:pPr>
            <w:r>
              <w:rPr>
                <w:rFonts w:ascii="Arial" w:hAnsi="Arial" w:cs="Arial"/>
                <w:color w:val="000000"/>
                <w:sz w:val="20"/>
                <w:szCs w:val="20"/>
              </w:rPr>
              <w:t>120 (99,17 proc.)</w:t>
            </w:r>
          </w:p>
        </w:tc>
      </w:tr>
      <w:tr w:rsidR="00A41265" w:rsidRPr="00BC3B53" w14:paraId="1E05F164" w14:textId="2EC91D36" w:rsidTr="00A41265">
        <w:tc>
          <w:tcPr>
            <w:tcW w:w="3686" w:type="dxa"/>
          </w:tcPr>
          <w:p w14:paraId="3FFFC42E"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Parengiamoji kūno kultūros grupė</w:t>
            </w:r>
          </w:p>
        </w:tc>
        <w:tc>
          <w:tcPr>
            <w:tcW w:w="2729" w:type="dxa"/>
          </w:tcPr>
          <w:p w14:paraId="5215E5A9" w14:textId="3ED51F06"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c>
          <w:tcPr>
            <w:tcW w:w="2729" w:type="dxa"/>
          </w:tcPr>
          <w:p w14:paraId="2D187324" w14:textId="3E1D3DA0"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1 (0,78 proc.)</w:t>
            </w:r>
          </w:p>
        </w:tc>
        <w:tc>
          <w:tcPr>
            <w:tcW w:w="2729" w:type="dxa"/>
          </w:tcPr>
          <w:p w14:paraId="74725FB4" w14:textId="0E027E06"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1 (0,83 proc.)</w:t>
            </w:r>
          </w:p>
        </w:tc>
      </w:tr>
      <w:tr w:rsidR="00A41265" w:rsidRPr="00F00EC8" w14:paraId="325A2D73" w14:textId="62CE7A58" w:rsidTr="00A41265">
        <w:tc>
          <w:tcPr>
            <w:tcW w:w="3686" w:type="dxa"/>
          </w:tcPr>
          <w:p w14:paraId="650A3D7A"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Atleisti nuo kūno kultūros pamokų</w:t>
            </w:r>
          </w:p>
        </w:tc>
        <w:tc>
          <w:tcPr>
            <w:tcW w:w="2729" w:type="dxa"/>
          </w:tcPr>
          <w:p w14:paraId="54E55B58" w14:textId="1113FFBA"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c>
          <w:tcPr>
            <w:tcW w:w="2729" w:type="dxa"/>
          </w:tcPr>
          <w:p w14:paraId="7DEE19A1" w14:textId="02D1F759"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c>
          <w:tcPr>
            <w:tcW w:w="2729" w:type="dxa"/>
          </w:tcPr>
          <w:p w14:paraId="263868D9" w14:textId="10A95BFD"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r>
    </w:tbl>
    <w:p w14:paraId="1A1C5E97" w14:textId="77777777" w:rsidR="00CF2B4C" w:rsidRDefault="00CF2B4C" w:rsidP="00CF2B4C">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488E6746" w14:textId="77777777" w:rsidR="004A78FB" w:rsidRDefault="004A78FB" w:rsidP="00BC3B53">
      <w:pPr>
        <w:spacing w:after="0"/>
        <w:rPr>
          <w:rFonts w:ascii="Arial" w:hAnsi="Arial" w:cs="Arial"/>
          <w:bCs/>
          <w:sz w:val="20"/>
          <w:szCs w:val="20"/>
          <w:lang w:val="lt-LT"/>
        </w:rPr>
      </w:pPr>
    </w:p>
    <w:p w14:paraId="21F25593" w14:textId="77777777" w:rsidR="001A500A" w:rsidRPr="00BC3B53" w:rsidRDefault="001A500A" w:rsidP="00BC3B53">
      <w:pPr>
        <w:spacing w:after="0"/>
        <w:rPr>
          <w:rFonts w:ascii="Arial" w:hAnsi="Arial" w:cs="Arial"/>
          <w:bCs/>
          <w:sz w:val="20"/>
          <w:szCs w:val="20"/>
          <w:lang w:val="lt-LT"/>
        </w:rPr>
      </w:pPr>
    </w:p>
    <w:tbl>
      <w:tblPr>
        <w:tblW w:w="11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729"/>
        <w:gridCol w:w="2729"/>
        <w:gridCol w:w="2729"/>
      </w:tblGrid>
      <w:tr w:rsidR="00AA09C4" w:rsidRPr="00BC3B53" w14:paraId="144BBD88" w14:textId="5C98C818" w:rsidTr="00A41265">
        <w:trPr>
          <w:trHeight w:val="248"/>
        </w:trPr>
        <w:tc>
          <w:tcPr>
            <w:tcW w:w="3686" w:type="dxa"/>
          </w:tcPr>
          <w:p w14:paraId="1A1CC1BF" w14:textId="4DBBAF6D" w:rsidR="00AA09C4" w:rsidRPr="00BC3B53" w:rsidRDefault="00BE43B0" w:rsidP="00AA09C4">
            <w:pPr>
              <w:spacing w:after="0"/>
              <w:jc w:val="both"/>
              <w:rPr>
                <w:rFonts w:ascii="Arial" w:hAnsi="Arial" w:cs="Arial"/>
                <w:sz w:val="20"/>
                <w:szCs w:val="20"/>
                <w:lang w:val="lt-LT"/>
              </w:rPr>
            </w:pPr>
            <w:r>
              <w:rPr>
                <w:rFonts w:ascii="Arial" w:eastAsia="Calibri" w:hAnsi="Arial" w:cs="Arial"/>
                <w:b/>
                <w:bCs/>
                <w:sz w:val="20"/>
                <w:szCs w:val="20"/>
                <w:lang w:val="lt-LT"/>
              </w:rPr>
              <w:lastRenderedPageBreak/>
              <w:t>Derceklių s</w:t>
            </w:r>
            <w:r w:rsidR="00AA09C4" w:rsidRPr="00BC3B53">
              <w:rPr>
                <w:rFonts w:ascii="Arial" w:eastAsia="Calibri" w:hAnsi="Arial" w:cs="Arial"/>
                <w:b/>
                <w:bCs/>
                <w:sz w:val="20"/>
                <w:szCs w:val="20"/>
                <w:lang w:val="lt-LT"/>
              </w:rPr>
              <w:t>kyriaus mokinių rodikliai</w:t>
            </w:r>
          </w:p>
        </w:tc>
        <w:tc>
          <w:tcPr>
            <w:tcW w:w="2729" w:type="dxa"/>
          </w:tcPr>
          <w:p w14:paraId="5C4183A4" w14:textId="0A496983"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29" w:type="dxa"/>
          </w:tcPr>
          <w:p w14:paraId="586420D0" w14:textId="62A9BC59"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29" w:type="dxa"/>
          </w:tcPr>
          <w:p w14:paraId="6C413827" w14:textId="61CA5586"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A41265" w:rsidRPr="00BC3B53" w14:paraId="0051AD9C" w14:textId="1D141E8A" w:rsidTr="00A41265">
        <w:trPr>
          <w:trHeight w:val="248"/>
        </w:trPr>
        <w:tc>
          <w:tcPr>
            <w:tcW w:w="3686" w:type="dxa"/>
          </w:tcPr>
          <w:p w14:paraId="38B2C873"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Pagrindinė kūno kultūros grupė</w:t>
            </w:r>
          </w:p>
        </w:tc>
        <w:tc>
          <w:tcPr>
            <w:tcW w:w="2729" w:type="dxa"/>
          </w:tcPr>
          <w:p w14:paraId="3DC0A68A" w14:textId="14FAAC41" w:rsidR="00A41265" w:rsidRPr="00BC3B53" w:rsidRDefault="00BE43B0" w:rsidP="00BC3B53">
            <w:pPr>
              <w:spacing w:after="0"/>
              <w:rPr>
                <w:rFonts w:ascii="Arial" w:hAnsi="Arial" w:cs="Arial"/>
                <w:color w:val="000000"/>
                <w:sz w:val="20"/>
                <w:szCs w:val="20"/>
              </w:rPr>
            </w:pPr>
            <w:r>
              <w:rPr>
                <w:rFonts w:ascii="Arial" w:hAnsi="Arial" w:cs="Arial"/>
                <w:color w:val="000000"/>
                <w:sz w:val="20"/>
                <w:szCs w:val="20"/>
              </w:rPr>
              <w:t>48 (proc.)</w:t>
            </w:r>
          </w:p>
        </w:tc>
        <w:tc>
          <w:tcPr>
            <w:tcW w:w="2729" w:type="dxa"/>
          </w:tcPr>
          <w:p w14:paraId="22C1CFE8" w14:textId="661596D9" w:rsidR="00A41265" w:rsidRPr="00BC3B53" w:rsidRDefault="00BE43B0" w:rsidP="00BC3B53">
            <w:pPr>
              <w:spacing w:after="0"/>
              <w:rPr>
                <w:rFonts w:ascii="Arial" w:hAnsi="Arial" w:cs="Arial"/>
                <w:color w:val="000000"/>
                <w:sz w:val="20"/>
                <w:szCs w:val="20"/>
              </w:rPr>
            </w:pPr>
            <w:r>
              <w:rPr>
                <w:rFonts w:ascii="Arial" w:hAnsi="Arial" w:cs="Arial"/>
                <w:color w:val="000000"/>
                <w:sz w:val="20"/>
                <w:szCs w:val="20"/>
              </w:rPr>
              <w:t>50 (100 proc.)</w:t>
            </w:r>
          </w:p>
        </w:tc>
        <w:tc>
          <w:tcPr>
            <w:tcW w:w="2729" w:type="dxa"/>
          </w:tcPr>
          <w:p w14:paraId="27E45D0A" w14:textId="3D9D77FA" w:rsidR="00A41265" w:rsidRPr="00BC3B53" w:rsidRDefault="00BE43B0" w:rsidP="00BC3B53">
            <w:pPr>
              <w:spacing w:after="0"/>
              <w:rPr>
                <w:rFonts w:ascii="Arial" w:hAnsi="Arial" w:cs="Arial"/>
                <w:color w:val="000000"/>
                <w:sz w:val="20"/>
                <w:szCs w:val="20"/>
              </w:rPr>
            </w:pPr>
            <w:r>
              <w:rPr>
                <w:rFonts w:ascii="Arial" w:hAnsi="Arial" w:cs="Arial"/>
                <w:color w:val="000000"/>
                <w:sz w:val="20"/>
                <w:szCs w:val="20"/>
              </w:rPr>
              <w:t>46 (proc.)</w:t>
            </w:r>
          </w:p>
        </w:tc>
      </w:tr>
      <w:tr w:rsidR="00A41265" w:rsidRPr="00BC3B53" w14:paraId="25FCA46C" w14:textId="7ED2185A" w:rsidTr="00A41265">
        <w:trPr>
          <w:trHeight w:val="248"/>
        </w:trPr>
        <w:tc>
          <w:tcPr>
            <w:tcW w:w="3686" w:type="dxa"/>
          </w:tcPr>
          <w:p w14:paraId="587DE13C"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Parengiamoji kūno kultūros grupė</w:t>
            </w:r>
          </w:p>
        </w:tc>
        <w:tc>
          <w:tcPr>
            <w:tcW w:w="2729" w:type="dxa"/>
          </w:tcPr>
          <w:p w14:paraId="7036910A" w14:textId="45F1A90F"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c>
          <w:tcPr>
            <w:tcW w:w="2729" w:type="dxa"/>
          </w:tcPr>
          <w:p w14:paraId="7867177A" w14:textId="6548F59F"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c>
          <w:tcPr>
            <w:tcW w:w="2729" w:type="dxa"/>
          </w:tcPr>
          <w:p w14:paraId="5CFD3F16" w14:textId="5D1096BF"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r>
      <w:tr w:rsidR="00A41265" w:rsidRPr="00F00EC8" w14:paraId="5FF721CD" w14:textId="7A6A1BB6" w:rsidTr="00A41265">
        <w:trPr>
          <w:trHeight w:val="248"/>
        </w:trPr>
        <w:tc>
          <w:tcPr>
            <w:tcW w:w="3686" w:type="dxa"/>
          </w:tcPr>
          <w:p w14:paraId="683C9BDF"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Atleisti nuo kūno kultūros pamokų</w:t>
            </w:r>
          </w:p>
        </w:tc>
        <w:tc>
          <w:tcPr>
            <w:tcW w:w="2729" w:type="dxa"/>
          </w:tcPr>
          <w:p w14:paraId="7834B5A4" w14:textId="62EF81A9"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c>
          <w:tcPr>
            <w:tcW w:w="2729" w:type="dxa"/>
          </w:tcPr>
          <w:p w14:paraId="1929498B" w14:textId="3B03B917"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c>
          <w:tcPr>
            <w:tcW w:w="2729" w:type="dxa"/>
          </w:tcPr>
          <w:p w14:paraId="53B60476" w14:textId="607410ED" w:rsidR="00A41265" w:rsidRPr="00BC3B53" w:rsidRDefault="00BE43B0" w:rsidP="00BC3B53">
            <w:pPr>
              <w:spacing w:after="0"/>
              <w:rPr>
                <w:rFonts w:ascii="Arial" w:hAnsi="Arial" w:cs="Arial"/>
                <w:sz w:val="20"/>
                <w:szCs w:val="20"/>
                <w:lang w:val="lt-LT"/>
              </w:rPr>
            </w:pPr>
            <w:r>
              <w:rPr>
                <w:rFonts w:ascii="Arial" w:hAnsi="Arial" w:cs="Arial"/>
                <w:sz w:val="20"/>
                <w:szCs w:val="20"/>
                <w:lang w:val="lt-LT"/>
              </w:rPr>
              <w:t>-</w:t>
            </w:r>
          </w:p>
        </w:tc>
      </w:tr>
    </w:tbl>
    <w:p w14:paraId="4D658AE4" w14:textId="77777777" w:rsidR="00CF2B4C" w:rsidRDefault="00CF2B4C" w:rsidP="00CF2B4C">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75417EC6" w14:textId="77777777" w:rsidR="00BE43B0" w:rsidRDefault="00BE43B0" w:rsidP="00BC3B53">
      <w:pPr>
        <w:pStyle w:val="Sraopastraipa"/>
        <w:ind w:left="0"/>
        <w:jc w:val="both"/>
        <w:rPr>
          <w:rFonts w:ascii="Arial" w:hAnsi="Arial" w:cs="Arial"/>
          <w:bCs/>
          <w:sz w:val="20"/>
          <w:szCs w:val="20"/>
          <w:lang w:val="lt-LT"/>
        </w:rPr>
      </w:pPr>
    </w:p>
    <w:tbl>
      <w:tblPr>
        <w:tblW w:w="11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2729"/>
        <w:gridCol w:w="2729"/>
        <w:gridCol w:w="2729"/>
      </w:tblGrid>
      <w:tr w:rsidR="00BE43B0" w:rsidRPr="00BC3B53" w14:paraId="0AB678D6" w14:textId="77777777" w:rsidTr="00AC32EF">
        <w:trPr>
          <w:trHeight w:val="248"/>
        </w:trPr>
        <w:tc>
          <w:tcPr>
            <w:tcW w:w="3686" w:type="dxa"/>
          </w:tcPr>
          <w:p w14:paraId="73C4A37C" w14:textId="588A28C0" w:rsidR="00BE43B0" w:rsidRPr="00BC3B53" w:rsidRDefault="00BE43B0" w:rsidP="00AC32EF">
            <w:pPr>
              <w:spacing w:after="0"/>
              <w:jc w:val="both"/>
              <w:rPr>
                <w:rFonts w:ascii="Arial" w:hAnsi="Arial" w:cs="Arial"/>
                <w:sz w:val="20"/>
                <w:szCs w:val="20"/>
                <w:lang w:val="lt-LT"/>
              </w:rPr>
            </w:pPr>
            <w:r>
              <w:rPr>
                <w:rFonts w:ascii="Arial" w:eastAsia="Calibri" w:hAnsi="Arial" w:cs="Arial"/>
                <w:b/>
                <w:bCs/>
                <w:sz w:val="20"/>
                <w:szCs w:val="20"/>
                <w:lang w:val="lt-LT"/>
              </w:rPr>
              <w:t>Drevernos s</w:t>
            </w:r>
            <w:r w:rsidRPr="00BC3B53">
              <w:rPr>
                <w:rFonts w:ascii="Arial" w:eastAsia="Calibri" w:hAnsi="Arial" w:cs="Arial"/>
                <w:b/>
                <w:bCs/>
                <w:sz w:val="20"/>
                <w:szCs w:val="20"/>
                <w:lang w:val="lt-LT"/>
              </w:rPr>
              <w:t>kyriaus mokinių rodikliai</w:t>
            </w:r>
          </w:p>
        </w:tc>
        <w:tc>
          <w:tcPr>
            <w:tcW w:w="2729" w:type="dxa"/>
          </w:tcPr>
          <w:p w14:paraId="59C0C654" w14:textId="77777777" w:rsidR="00BE43B0" w:rsidRPr="00BC3B53" w:rsidRDefault="00BE43B0" w:rsidP="00AC32EF">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729" w:type="dxa"/>
          </w:tcPr>
          <w:p w14:paraId="53856F23" w14:textId="77777777" w:rsidR="00BE43B0" w:rsidRPr="00BC3B53" w:rsidRDefault="00BE43B0" w:rsidP="00AC32EF">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729" w:type="dxa"/>
          </w:tcPr>
          <w:p w14:paraId="41057DC3" w14:textId="77777777" w:rsidR="00BE43B0" w:rsidRPr="00BC3B53" w:rsidRDefault="00BE43B0" w:rsidP="00AC32EF">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BE43B0" w:rsidRPr="00BC3B53" w14:paraId="4A364EA5" w14:textId="77777777" w:rsidTr="00AC32EF">
        <w:trPr>
          <w:trHeight w:val="248"/>
        </w:trPr>
        <w:tc>
          <w:tcPr>
            <w:tcW w:w="3686" w:type="dxa"/>
          </w:tcPr>
          <w:p w14:paraId="154658CD" w14:textId="77777777" w:rsidR="00BE43B0" w:rsidRPr="00BC3B53" w:rsidRDefault="00BE43B0" w:rsidP="00AC32EF">
            <w:pPr>
              <w:spacing w:after="0"/>
              <w:jc w:val="both"/>
              <w:rPr>
                <w:rFonts w:ascii="Arial" w:hAnsi="Arial" w:cs="Arial"/>
                <w:sz w:val="20"/>
                <w:szCs w:val="20"/>
                <w:lang w:val="lt-LT"/>
              </w:rPr>
            </w:pPr>
            <w:r w:rsidRPr="00BC3B53">
              <w:rPr>
                <w:rFonts w:ascii="Arial" w:hAnsi="Arial" w:cs="Arial"/>
                <w:sz w:val="20"/>
                <w:szCs w:val="20"/>
                <w:lang w:val="lt-LT"/>
              </w:rPr>
              <w:t>Pagrindinė kūno kultūros grupė</w:t>
            </w:r>
          </w:p>
        </w:tc>
        <w:tc>
          <w:tcPr>
            <w:tcW w:w="2729" w:type="dxa"/>
          </w:tcPr>
          <w:p w14:paraId="46C966A5" w14:textId="385AA1E8" w:rsidR="00BE43B0" w:rsidRPr="00BC3B53" w:rsidRDefault="00BE43B0" w:rsidP="00AC32EF">
            <w:pPr>
              <w:spacing w:after="0"/>
              <w:rPr>
                <w:rFonts w:ascii="Arial" w:hAnsi="Arial" w:cs="Arial"/>
                <w:color w:val="000000"/>
                <w:sz w:val="20"/>
                <w:szCs w:val="20"/>
              </w:rPr>
            </w:pPr>
            <w:r>
              <w:rPr>
                <w:rFonts w:ascii="Arial" w:hAnsi="Arial" w:cs="Arial"/>
                <w:color w:val="000000"/>
                <w:sz w:val="20"/>
                <w:szCs w:val="20"/>
              </w:rPr>
              <w:t>42 (proc.)</w:t>
            </w:r>
          </w:p>
        </w:tc>
        <w:tc>
          <w:tcPr>
            <w:tcW w:w="2729" w:type="dxa"/>
          </w:tcPr>
          <w:p w14:paraId="3773AE4B" w14:textId="7A25CCB9" w:rsidR="00BE43B0" w:rsidRPr="00BC3B53" w:rsidRDefault="00BE43B0" w:rsidP="00AC32EF">
            <w:pPr>
              <w:spacing w:after="0"/>
              <w:rPr>
                <w:rFonts w:ascii="Arial" w:hAnsi="Arial" w:cs="Arial"/>
                <w:color w:val="000000"/>
                <w:sz w:val="20"/>
                <w:szCs w:val="20"/>
              </w:rPr>
            </w:pPr>
            <w:r>
              <w:rPr>
                <w:rFonts w:ascii="Arial" w:hAnsi="Arial" w:cs="Arial"/>
                <w:color w:val="000000"/>
                <w:sz w:val="20"/>
                <w:szCs w:val="20"/>
              </w:rPr>
              <w:t>43 (100 proc.)</w:t>
            </w:r>
          </w:p>
        </w:tc>
        <w:tc>
          <w:tcPr>
            <w:tcW w:w="2729" w:type="dxa"/>
          </w:tcPr>
          <w:p w14:paraId="6BF251BA" w14:textId="7A39D67C" w:rsidR="00BE43B0" w:rsidRPr="00BC3B53" w:rsidRDefault="00BE43B0" w:rsidP="00AC32EF">
            <w:pPr>
              <w:spacing w:after="0"/>
              <w:rPr>
                <w:rFonts w:ascii="Arial" w:hAnsi="Arial" w:cs="Arial"/>
                <w:color w:val="000000"/>
                <w:sz w:val="20"/>
                <w:szCs w:val="20"/>
              </w:rPr>
            </w:pPr>
            <w:r>
              <w:rPr>
                <w:rFonts w:ascii="Arial" w:hAnsi="Arial" w:cs="Arial"/>
                <w:color w:val="000000"/>
                <w:sz w:val="20"/>
                <w:szCs w:val="20"/>
              </w:rPr>
              <w:t>42 (proc.)</w:t>
            </w:r>
          </w:p>
        </w:tc>
      </w:tr>
      <w:tr w:rsidR="00BE43B0" w:rsidRPr="00BC3B53" w14:paraId="7892F8F8" w14:textId="77777777" w:rsidTr="00AC32EF">
        <w:trPr>
          <w:trHeight w:val="248"/>
        </w:trPr>
        <w:tc>
          <w:tcPr>
            <w:tcW w:w="3686" w:type="dxa"/>
          </w:tcPr>
          <w:p w14:paraId="2073F65F" w14:textId="77777777" w:rsidR="00BE43B0" w:rsidRPr="00BC3B53" w:rsidRDefault="00BE43B0" w:rsidP="00AC32EF">
            <w:pPr>
              <w:spacing w:after="0"/>
              <w:jc w:val="both"/>
              <w:rPr>
                <w:rFonts w:ascii="Arial" w:hAnsi="Arial" w:cs="Arial"/>
                <w:sz w:val="20"/>
                <w:szCs w:val="20"/>
                <w:lang w:val="lt-LT"/>
              </w:rPr>
            </w:pPr>
            <w:r w:rsidRPr="00BC3B53">
              <w:rPr>
                <w:rFonts w:ascii="Arial" w:hAnsi="Arial" w:cs="Arial"/>
                <w:sz w:val="20"/>
                <w:szCs w:val="20"/>
                <w:lang w:val="lt-LT"/>
              </w:rPr>
              <w:t>Parengiamoji kūno kultūros grupė</w:t>
            </w:r>
          </w:p>
        </w:tc>
        <w:tc>
          <w:tcPr>
            <w:tcW w:w="2729" w:type="dxa"/>
          </w:tcPr>
          <w:p w14:paraId="1BBF599B" w14:textId="23425ABE" w:rsidR="00BE43B0" w:rsidRPr="00BC3B53" w:rsidRDefault="00BE43B0" w:rsidP="00AC32EF">
            <w:pPr>
              <w:spacing w:after="0"/>
              <w:rPr>
                <w:rFonts w:ascii="Arial" w:hAnsi="Arial" w:cs="Arial"/>
                <w:sz w:val="20"/>
                <w:szCs w:val="20"/>
                <w:lang w:val="lt-LT"/>
              </w:rPr>
            </w:pPr>
            <w:r>
              <w:rPr>
                <w:rFonts w:ascii="Arial" w:hAnsi="Arial" w:cs="Arial"/>
                <w:sz w:val="20"/>
                <w:szCs w:val="20"/>
                <w:lang w:val="lt-LT"/>
              </w:rPr>
              <w:t>-</w:t>
            </w:r>
          </w:p>
        </w:tc>
        <w:tc>
          <w:tcPr>
            <w:tcW w:w="2729" w:type="dxa"/>
          </w:tcPr>
          <w:p w14:paraId="16DD408A" w14:textId="0A9E5A56" w:rsidR="00BE43B0" w:rsidRPr="00BC3B53" w:rsidRDefault="00BE43B0" w:rsidP="00AC32EF">
            <w:pPr>
              <w:spacing w:after="0"/>
              <w:rPr>
                <w:rFonts w:ascii="Arial" w:hAnsi="Arial" w:cs="Arial"/>
                <w:sz w:val="20"/>
                <w:szCs w:val="20"/>
                <w:lang w:val="lt-LT"/>
              </w:rPr>
            </w:pPr>
            <w:r>
              <w:rPr>
                <w:rFonts w:ascii="Arial" w:hAnsi="Arial" w:cs="Arial"/>
                <w:sz w:val="20"/>
                <w:szCs w:val="20"/>
                <w:lang w:val="lt-LT"/>
              </w:rPr>
              <w:t>-</w:t>
            </w:r>
          </w:p>
        </w:tc>
        <w:tc>
          <w:tcPr>
            <w:tcW w:w="2729" w:type="dxa"/>
          </w:tcPr>
          <w:p w14:paraId="4101AE92" w14:textId="17E647DD" w:rsidR="00BE43B0" w:rsidRPr="00BC3B53" w:rsidRDefault="00BE43B0" w:rsidP="00AC32EF">
            <w:pPr>
              <w:spacing w:after="0"/>
              <w:rPr>
                <w:rFonts w:ascii="Arial" w:hAnsi="Arial" w:cs="Arial"/>
                <w:sz w:val="20"/>
                <w:szCs w:val="20"/>
                <w:lang w:val="lt-LT"/>
              </w:rPr>
            </w:pPr>
            <w:r>
              <w:rPr>
                <w:rFonts w:ascii="Arial" w:hAnsi="Arial" w:cs="Arial"/>
                <w:sz w:val="20"/>
                <w:szCs w:val="20"/>
                <w:lang w:val="lt-LT"/>
              </w:rPr>
              <w:t>-</w:t>
            </w:r>
          </w:p>
        </w:tc>
      </w:tr>
      <w:tr w:rsidR="00BE43B0" w:rsidRPr="00F00EC8" w14:paraId="51F50BAE" w14:textId="77777777" w:rsidTr="00AC32EF">
        <w:trPr>
          <w:trHeight w:val="248"/>
        </w:trPr>
        <w:tc>
          <w:tcPr>
            <w:tcW w:w="3686" w:type="dxa"/>
          </w:tcPr>
          <w:p w14:paraId="39662B72" w14:textId="77777777" w:rsidR="00BE43B0" w:rsidRPr="00BC3B53" w:rsidRDefault="00BE43B0" w:rsidP="00AC32EF">
            <w:pPr>
              <w:spacing w:after="0"/>
              <w:jc w:val="both"/>
              <w:rPr>
                <w:rFonts w:ascii="Arial" w:hAnsi="Arial" w:cs="Arial"/>
                <w:sz w:val="20"/>
                <w:szCs w:val="20"/>
                <w:lang w:val="lt-LT"/>
              </w:rPr>
            </w:pPr>
            <w:r w:rsidRPr="00BC3B53">
              <w:rPr>
                <w:rFonts w:ascii="Arial" w:hAnsi="Arial" w:cs="Arial"/>
                <w:sz w:val="20"/>
                <w:szCs w:val="20"/>
                <w:lang w:val="lt-LT"/>
              </w:rPr>
              <w:t>Atleisti nuo kūno kultūros pamokų</w:t>
            </w:r>
          </w:p>
        </w:tc>
        <w:tc>
          <w:tcPr>
            <w:tcW w:w="2729" w:type="dxa"/>
          </w:tcPr>
          <w:p w14:paraId="1F9D76E1" w14:textId="439FFD5F" w:rsidR="00BE43B0" w:rsidRPr="00BC3B53" w:rsidRDefault="00BE43B0" w:rsidP="00AC32EF">
            <w:pPr>
              <w:spacing w:after="0"/>
              <w:rPr>
                <w:rFonts w:ascii="Arial" w:hAnsi="Arial" w:cs="Arial"/>
                <w:sz w:val="20"/>
                <w:szCs w:val="20"/>
                <w:lang w:val="lt-LT"/>
              </w:rPr>
            </w:pPr>
            <w:r>
              <w:rPr>
                <w:rFonts w:ascii="Arial" w:hAnsi="Arial" w:cs="Arial"/>
                <w:sz w:val="20"/>
                <w:szCs w:val="20"/>
                <w:lang w:val="lt-LT"/>
              </w:rPr>
              <w:t>-</w:t>
            </w:r>
          </w:p>
        </w:tc>
        <w:tc>
          <w:tcPr>
            <w:tcW w:w="2729" w:type="dxa"/>
          </w:tcPr>
          <w:p w14:paraId="76E64DA2" w14:textId="77FC4079" w:rsidR="00BE43B0" w:rsidRPr="00BC3B53" w:rsidRDefault="00BE43B0" w:rsidP="00AC32EF">
            <w:pPr>
              <w:spacing w:after="0"/>
              <w:rPr>
                <w:rFonts w:ascii="Arial" w:hAnsi="Arial" w:cs="Arial"/>
                <w:sz w:val="20"/>
                <w:szCs w:val="20"/>
                <w:lang w:val="lt-LT"/>
              </w:rPr>
            </w:pPr>
            <w:r>
              <w:rPr>
                <w:rFonts w:ascii="Arial" w:hAnsi="Arial" w:cs="Arial"/>
                <w:sz w:val="20"/>
                <w:szCs w:val="20"/>
                <w:lang w:val="lt-LT"/>
              </w:rPr>
              <w:t>-</w:t>
            </w:r>
          </w:p>
        </w:tc>
        <w:tc>
          <w:tcPr>
            <w:tcW w:w="2729" w:type="dxa"/>
          </w:tcPr>
          <w:p w14:paraId="7C3D2D05" w14:textId="785FA3A7" w:rsidR="00BE43B0" w:rsidRPr="00BC3B53" w:rsidRDefault="00BE43B0" w:rsidP="00AC32EF">
            <w:pPr>
              <w:spacing w:after="0"/>
              <w:rPr>
                <w:rFonts w:ascii="Arial" w:hAnsi="Arial" w:cs="Arial"/>
                <w:sz w:val="20"/>
                <w:szCs w:val="20"/>
                <w:lang w:val="lt-LT"/>
              </w:rPr>
            </w:pPr>
            <w:r>
              <w:rPr>
                <w:rFonts w:ascii="Arial" w:hAnsi="Arial" w:cs="Arial"/>
                <w:sz w:val="20"/>
                <w:szCs w:val="20"/>
                <w:lang w:val="lt-LT"/>
              </w:rPr>
              <w:t>-</w:t>
            </w:r>
          </w:p>
        </w:tc>
      </w:tr>
    </w:tbl>
    <w:p w14:paraId="2D606FEC" w14:textId="02736520" w:rsidR="009761F7" w:rsidRDefault="00CF2B4C" w:rsidP="00EA1197">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24DC210A" w14:textId="77777777" w:rsidR="00C0168B" w:rsidRDefault="00C0168B" w:rsidP="00EA1197">
      <w:pPr>
        <w:pStyle w:val="Sraopastraipa"/>
        <w:ind w:left="0"/>
        <w:jc w:val="both"/>
        <w:rPr>
          <w:rFonts w:ascii="Arial" w:hAnsi="Arial" w:cs="Arial"/>
          <w:b/>
          <w:bCs/>
          <w:lang w:val="lt-LT"/>
        </w:rPr>
      </w:pPr>
    </w:p>
    <w:p w14:paraId="198A1761" w14:textId="306F0004" w:rsidR="0093434A" w:rsidRPr="00C0168B" w:rsidRDefault="0093434A" w:rsidP="00C0168B">
      <w:pPr>
        <w:spacing w:after="0" w:line="276" w:lineRule="auto"/>
        <w:jc w:val="both"/>
        <w:outlineLvl w:val="1"/>
        <w:rPr>
          <w:rFonts w:ascii="Arial" w:eastAsia="Times New Roman" w:hAnsi="Arial" w:cs="Arial"/>
          <w:sz w:val="24"/>
          <w:szCs w:val="24"/>
          <w:lang w:val="lt-LT"/>
        </w:rPr>
      </w:pPr>
      <w:r w:rsidRPr="00C0168B">
        <w:rPr>
          <w:rFonts w:ascii="Arial" w:eastAsia="Times New Roman" w:hAnsi="Arial" w:cs="Arial"/>
          <w:sz w:val="24"/>
          <w:szCs w:val="24"/>
          <w:lang w:val="lt-LT"/>
        </w:rPr>
        <w:t>Išvados</w:t>
      </w:r>
    </w:p>
    <w:p w14:paraId="61AFAC78" w14:textId="67B27BBC" w:rsidR="0093434A" w:rsidRPr="00C0168B" w:rsidRDefault="0093434A" w:rsidP="00C0168B">
      <w:pPr>
        <w:numPr>
          <w:ilvl w:val="0"/>
          <w:numId w:val="13"/>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Didžioji dauguma mokinių gali dalyvauti fizinio ugdymo veiklose be sveikatos apribojimų.</w:t>
      </w:r>
    </w:p>
    <w:p w14:paraId="2B785555" w14:textId="77777777" w:rsidR="0093434A" w:rsidRPr="00C0168B" w:rsidRDefault="0093434A" w:rsidP="00C0168B">
      <w:pPr>
        <w:numPr>
          <w:ilvl w:val="0"/>
          <w:numId w:val="13"/>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Parengiamosios kūno kultūros grupės mokinių skaičius yra labai mažas.</w:t>
      </w:r>
    </w:p>
    <w:p w14:paraId="426E5A45" w14:textId="77777777" w:rsidR="0093434A" w:rsidRPr="00C0168B" w:rsidRDefault="0093434A" w:rsidP="00C0168B">
      <w:pPr>
        <w:numPr>
          <w:ilvl w:val="0"/>
          <w:numId w:val="13"/>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Atleidimų nuo kūno kultūros pamokų visose įstaigose nefiksuota.</w:t>
      </w:r>
    </w:p>
    <w:p w14:paraId="1E89F258" w14:textId="77777777" w:rsidR="0093434A" w:rsidRPr="00C0168B" w:rsidRDefault="0093434A" w:rsidP="00C0168B">
      <w:pPr>
        <w:numPr>
          <w:ilvl w:val="0"/>
          <w:numId w:val="13"/>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Mokinių fizinio pasirengimo lygis vertinamas kaip geras ir stabilus.</w:t>
      </w:r>
    </w:p>
    <w:p w14:paraId="2C5E3282" w14:textId="77777777" w:rsidR="0093434A" w:rsidRPr="00C0168B" w:rsidRDefault="0093434A" w:rsidP="00C0168B">
      <w:pPr>
        <w:spacing w:after="0" w:line="276" w:lineRule="auto"/>
        <w:jc w:val="both"/>
        <w:outlineLvl w:val="1"/>
        <w:rPr>
          <w:rFonts w:ascii="Arial" w:eastAsia="Times New Roman" w:hAnsi="Arial" w:cs="Arial"/>
          <w:sz w:val="24"/>
          <w:szCs w:val="24"/>
          <w:lang w:val="lt-LT"/>
        </w:rPr>
      </w:pPr>
      <w:r w:rsidRPr="00C0168B">
        <w:rPr>
          <w:rFonts w:ascii="Arial" w:eastAsia="Times New Roman" w:hAnsi="Arial" w:cs="Arial"/>
          <w:sz w:val="24"/>
          <w:szCs w:val="24"/>
          <w:lang w:val="lt-LT"/>
        </w:rPr>
        <w:t>Rekomendacijos</w:t>
      </w:r>
    </w:p>
    <w:p w14:paraId="34C473E7" w14:textId="77777777" w:rsidR="0093434A" w:rsidRPr="0093434A" w:rsidRDefault="0093434A" w:rsidP="00C0168B">
      <w:pPr>
        <w:numPr>
          <w:ilvl w:val="0"/>
          <w:numId w:val="14"/>
        </w:numPr>
        <w:spacing w:after="0" w:line="276" w:lineRule="auto"/>
        <w:jc w:val="both"/>
        <w:rPr>
          <w:rFonts w:ascii="Arial" w:eastAsia="Times New Roman" w:hAnsi="Arial" w:cs="Arial"/>
          <w:sz w:val="24"/>
          <w:szCs w:val="24"/>
          <w:lang w:val="lt-LT"/>
        </w:rPr>
      </w:pPr>
      <w:r w:rsidRPr="0093434A">
        <w:rPr>
          <w:rFonts w:ascii="Arial" w:eastAsia="Times New Roman" w:hAnsi="Arial" w:cs="Arial"/>
          <w:sz w:val="24"/>
          <w:szCs w:val="24"/>
          <w:lang w:val="lt-LT"/>
        </w:rPr>
        <w:t>Išlaikyti esamą fizinio ugdymo organizavimo kokybę ir sudaryti sąlygas kasdieniam mokinių fiziniam aktyvumui.</w:t>
      </w:r>
    </w:p>
    <w:p w14:paraId="6F9F341D" w14:textId="77777777" w:rsidR="0093434A" w:rsidRPr="0093434A" w:rsidRDefault="0093434A" w:rsidP="00C0168B">
      <w:pPr>
        <w:numPr>
          <w:ilvl w:val="0"/>
          <w:numId w:val="14"/>
        </w:numPr>
        <w:spacing w:after="0" w:line="276" w:lineRule="auto"/>
        <w:jc w:val="both"/>
        <w:rPr>
          <w:rFonts w:ascii="Arial" w:eastAsia="Times New Roman" w:hAnsi="Arial" w:cs="Arial"/>
          <w:sz w:val="24"/>
          <w:szCs w:val="24"/>
          <w:lang w:val="lt-LT"/>
        </w:rPr>
      </w:pPr>
      <w:r w:rsidRPr="0093434A">
        <w:rPr>
          <w:rFonts w:ascii="Arial" w:eastAsia="Times New Roman" w:hAnsi="Arial" w:cs="Arial"/>
          <w:sz w:val="24"/>
          <w:szCs w:val="24"/>
          <w:lang w:val="lt-LT"/>
        </w:rPr>
        <w:t>Toliau skatinti aktyvų gyvenimo būdą, integruojant judriąsias veiklas į kasdienę ugdomąją veiklą.</w:t>
      </w:r>
    </w:p>
    <w:p w14:paraId="0802543D" w14:textId="6C452330" w:rsidR="0093434A" w:rsidRPr="009761F7" w:rsidRDefault="0093434A" w:rsidP="00C0168B">
      <w:pPr>
        <w:numPr>
          <w:ilvl w:val="0"/>
          <w:numId w:val="14"/>
        </w:numPr>
        <w:spacing w:after="0" w:line="276" w:lineRule="auto"/>
        <w:jc w:val="both"/>
        <w:rPr>
          <w:rFonts w:ascii="Arial" w:eastAsia="Times New Roman" w:hAnsi="Arial" w:cs="Arial"/>
          <w:sz w:val="24"/>
          <w:szCs w:val="24"/>
          <w:lang w:val="lt-LT"/>
        </w:rPr>
      </w:pPr>
      <w:r w:rsidRPr="0093434A">
        <w:rPr>
          <w:rFonts w:ascii="Arial" w:eastAsia="Times New Roman" w:hAnsi="Arial" w:cs="Arial"/>
          <w:sz w:val="24"/>
          <w:szCs w:val="24"/>
          <w:lang w:val="lt-LT"/>
        </w:rPr>
        <w:t>Reguliariai stebėti mokinių sveikatos ir fizinio pajėgumo rodiklius, siekiant laiku pastebėti galimus pokyčius.</w:t>
      </w:r>
    </w:p>
    <w:p w14:paraId="609DEFB4" w14:textId="77777777" w:rsidR="009761F7" w:rsidRDefault="009761F7" w:rsidP="00BC3B53">
      <w:pPr>
        <w:pStyle w:val="Sraopastraipa"/>
        <w:ind w:left="0"/>
        <w:jc w:val="both"/>
        <w:rPr>
          <w:rFonts w:ascii="Arial" w:hAnsi="Arial" w:cs="Arial"/>
          <w:bCs/>
          <w:sz w:val="20"/>
          <w:szCs w:val="20"/>
          <w:lang w:val="lt-LT"/>
        </w:rPr>
      </w:pPr>
    </w:p>
    <w:p w14:paraId="38C83A8D" w14:textId="77777777" w:rsidR="009761F7" w:rsidRDefault="009761F7" w:rsidP="00C0168B">
      <w:pPr>
        <w:pStyle w:val="Sraopastraipa"/>
        <w:ind w:left="0"/>
        <w:jc w:val="both"/>
        <w:rPr>
          <w:rFonts w:ascii="Arial" w:hAnsi="Arial" w:cs="Arial"/>
          <w:bCs/>
          <w:sz w:val="20"/>
          <w:szCs w:val="20"/>
          <w:lang w:val="lt-LT"/>
        </w:rPr>
      </w:pPr>
    </w:p>
    <w:p w14:paraId="1D299D69" w14:textId="77777777" w:rsidR="001A500A" w:rsidRPr="00C0168B" w:rsidRDefault="001A500A" w:rsidP="00C0168B">
      <w:pPr>
        <w:pStyle w:val="Sraopastraipa"/>
        <w:ind w:left="0"/>
        <w:jc w:val="both"/>
        <w:rPr>
          <w:rFonts w:ascii="Arial" w:hAnsi="Arial" w:cs="Arial"/>
          <w:bCs/>
          <w:sz w:val="20"/>
          <w:szCs w:val="20"/>
          <w:lang w:val="lt-LT"/>
        </w:rPr>
      </w:pPr>
    </w:p>
    <w:p w14:paraId="489ADADE" w14:textId="1FFB3CC4" w:rsidR="0093434A" w:rsidRDefault="009761F7" w:rsidP="00C0168B">
      <w:pPr>
        <w:pStyle w:val="Sraopastraipa"/>
        <w:spacing w:line="276" w:lineRule="auto"/>
        <w:ind w:left="0" w:firstLine="720"/>
        <w:jc w:val="both"/>
        <w:rPr>
          <w:rFonts w:ascii="Arial" w:hAnsi="Arial" w:cs="Arial"/>
          <w:bCs/>
          <w:lang w:val="lt-LT"/>
        </w:rPr>
      </w:pPr>
      <w:r w:rsidRPr="00C0168B">
        <w:rPr>
          <w:rFonts w:ascii="Arial" w:hAnsi="Arial" w:cs="Arial"/>
          <w:bCs/>
          <w:lang w:val="lt-LT"/>
        </w:rPr>
        <w:t xml:space="preserve">Analizuojant 2023–2026 mokslo metų duomenis matyti, kad </w:t>
      </w:r>
      <w:r w:rsidRPr="00C0168B">
        <w:rPr>
          <w:rStyle w:val="Grietas"/>
          <w:rFonts w:ascii="Arial" w:hAnsi="Arial" w:cs="Arial"/>
          <w:b w:val="0"/>
          <w:lang w:val="lt-LT"/>
        </w:rPr>
        <w:t>dauguma mokinių visose įstaigose patenka į labai žemos arba žemos bendros (</w:t>
      </w:r>
      <w:proofErr w:type="spellStart"/>
      <w:r w:rsidRPr="00C0168B">
        <w:rPr>
          <w:rStyle w:val="Grietas"/>
          <w:rFonts w:ascii="Arial" w:hAnsi="Arial" w:cs="Arial"/>
          <w:b w:val="0"/>
          <w:lang w:val="lt-LT"/>
        </w:rPr>
        <w:t>KPI+kpi</w:t>
      </w:r>
      <w:proofErr w:type="spellEnd"/>
      <w:r w:rsidRPr="00C0168B">
        <w:rPr>
          <w:rStyle w:val="Grietas"/>
          <w:rFonts w:ascii="Arial" w:hAnsi="Arial" w:cs="Arial"/>
          <w:b w:val="0"/>
          <w:lang w:val="lt-LT"/>
        </w:rPr>
        <w:t>) indekso kategorijas</w:t>
      </w:r>
      <w:r w:rsidRPr="00C0168B">
        <w:rPr>
          <w:rFonts w:ascii="Arial" w:hAnsi="Arial" w:cs="Arial"/>
          <w:b/>
          <w:lang w:val="lt-LT"/>
        </w:rPr>
        <w:t xml:space="preserve">, </w:t>
      </w:r>
      <w:r w:rsidRPr="00C0168B">
        <w:rPr>
          <w:rFonts w:ascii="Arial" w:hAnsi="Arial" w:cs="Arial"/>
          <w:bCs/>
          <w:lang w:val="lt-LT"/>
        </w:rPr>
        <w:t>tačiau stebimos skirtingos tendencijos tarp skyrių, ypač vidutinio ir labai aukšto indekso grupėse.</w:t>
      </w:r>
    </w:p>
    <w:p w14:paraId="72F7AA59" w14:textId="77777777" w:rsidR="001A500A" w:rsidRDefault="001A500A" w:rsidP="00C0168B">
      <w:pPr>
        <w:pStyle w:val="Sraopastraipa"/>
        <w:spacing w:line="276" w:lineRule="auto"/>
        <w:ind w:left="0" w:firstLine="720"/>
        <w:jc w:val="both"/>
        <w:rPr>
          <w:rFonts w:ascii="Arial" w:hAnsi="Arial" w:cs="Arial"/>
          <w:bCs/>
          <w:lang w:val="lt-LT"/>
        </w:rPr>
      </w:pPr>
    </w:p>
    <w:p w14:paraId="4CE08ECC" w14:textId="77777777" w:rsidR="001A500A" w:rsidRDefault="001A500A" w:rsidP="00C0168B">
      <w:pPr>
        <w:pStyle w:val="Sraopastraipa"/>
        <w:spacing w:line="276" w:lineRule="auto"/>
        <w:ind w:left="0" w:firstLine="720"/>
        <w:jc w:val="both"/>
        <w:rPr>
          <w:rFonts w:ascii="Arial" w:hAnsi="Arial" w:cs="Arial"/>
          <w:bCs/>
          <w:lang w:val="lt-LT"/>
        </w:rPr>
      </w:pPr>
    </w:p>
    <w:p w14:paraId="0523A040" w14:textId="77777777" w:rsidR="001A500A" w:rsidRDefault="001A500A" w:rsidP="00C0168B">
      <w:pPr>
        <w:pStyle w:val="Sraopastraipa"/>
        <w:spacing w:line="276" w:lineRule="auto"/>
        <w:ind w:left="0" w:firstLine="720"/>
        <w:jc w:val="both"/>
        <w:rPr>
          <w:rFonts w:ascii="Arial" w:hAnsi="Arial" w:cs="Arial"/>
          <w:bCs/>
          <w:lang w:val="lt-LT"/>
        </w:rPr>
      </w:pPr>
    </w:p>
    <w:p w14:paraId="7A0AF412" w14:textId="77777777" w:rsidR="001A500A" w:rsidRDefault="001A500A" w:rsidP="00C0168B">
      <w:pPr>
        <w:pStyle w:val="Sraopastraipa"/>
        <w:spacing w:line="276" w:lineRule="auto"/>
        <w:ind w:left="0" w:firstLine="720"/>
        <w:jc w:val="both"/>
        <w:rPr>
          <w:rFonts w:ascii="Arial" w:hAnsi="Arial" w:cs="Arial"/>
          <w:bCs/>
          <w:lang w:val="lt-LT"/>
        </w:rPr>
      </w:pPr>
    </w:p>
    <w:p w14:paraId="39992240" w14:textId="77777777" w:rsidR="001A500A" w:rsidRPr="00C0168B" w:rsidRDefault="001A500A" w:rsidP="00C0168B">
      <w:pPr>
        <w:pStyle w:val="Sraopastraipa"/>
        <w:spacing w:line="276" w:lineRule="auto"/>
        <w:ind w:left="0" w:firstLine="720"/>
        <w:jc w:val="both"/>
        <w:rPr>
          <w:rFonts w:ascii="Arial" w:hAnsi="Arial" w:cs="Arial"/>
          <w:bCs/>
          <w:sz w:val="20"/>
          <w:szCs w:val="20"/>
          <w:lang w:val="lt-LT"/>
        </w:rPr>
      </w:pPr>
    </w:p>
    <w:p w14:paraId="72AD3218" w14:textId="77777777" w:rsidR="00A41265" w:rsidRPr="00BC3B53" w:rsidRDefault="00A41265" w:rsidP="00BC3B53">
      <w:pPr>
        <w:pStyle w:val="Sraopastraipa"/>
        <w:ind w:left="0"/>
        <w:jc w:val="both"/>
        <w:rPr>
          <w:rFonts w:ascii="Arial" w:hAnsi="Arial" w:cs="Arial"/>
          <w:bCs/>
          <w:sz w:val="20"/>
          <w:szCs w:val="20"/>
          <w:lang w:val="lt-LT"/>
        </w:rPr>
      </w:pPr>
    </w:p>
    <w:p w14:paraId="5BD313A2" w14:textId="1F81A58C" w:rsidR="00A41265" w:rsidRPr="00BC3B53" w:rsidRDefault="00A41265" w:rsidP="00BC3B53">
      <w:pPr>
        <w:spacing w:after="0"/>
        <w:jc w:val="center"/>
        <w:rPr>
          <w:rFonts w:ascii="Arial" w:hAnsi="Arial" w:cs="Arial"/>
          <w:bCs/>
          <w:sz w:val="20"/>
          <w:szCs w:val="20"/>
          <w:lang w:val="lt-LT"/>
        </w:rPr>
      </w:pPr>
      <w:r w:rsidRPr="00CF2B4C">
        <w:rPr>
          <w:rFonts w:ascii="Arial" w:hAnsi="Arial" w:cs="Arial"/>
          <w:b/>
          <w:sz w:val="20"/>
          <w:szCs w:val="20"/>
          <w:lang w:val="lt-LT"/>
        </w:rPr>
        <w:lastRenderedPageBreak/>
        <w:t>5.</w:t>
      </w:r>
      <w:r w:rsidR="00CF2B4C" w:rsidRPr="00CF2B4C">
        <w:rPr>
          <w:rFonts w:ascii="Arial" w:hAnsi="Arial" w:cs="Arial"/>
          <w:b/>
          <w:sz w:val="20"/>
          <w:szCs w:val="20"/>
          <w:lang w:val="lt-LT"/>
        </w:rPr>
        <w:t>1.</w:t>
      </w:r>
      <w:r w:rsidRPr="00CF2B4C">
        <w:rPr>
          <w:rFonts w:ascii="Arial" w:hAnsi="Arial" w:cs="Arial"/>
          <w:b/>
          <w:sz w:val="20"/>
          <w:szCs w:val="20"/>
          <w:lang w:val="lt-LT"/>
        </w:rPr>
        <w:t xml:space="preserve"> Mokinių </w:t>
      </w:r>
      <w:r w:rsidRPr="00CF2B4C">
        <w:rPr>
          <w:rFonts w:ascii="Arial" w:hAnsi="Arial" w:cs="Arial"/>
          <w:b/>
          <w:bCs/>
          <w:sz w:val="20"/>
          <w:szCs w:val="20"/>
          <w:lang w:val="lt-LT"/>
        </w:rPr>
        <w:t>bendras (</w:t>
      </w:r>
      <w:proofErr w:type="spellStart"/>
      <w:r w:rsidRPr="00CF2B4C">
        <w:rPr>
          <w:rFonts w:ascii="Arial" w:hAnsi="Arial" w:cs="Arial"/>
          <w:b/>
          <w:bCs/>
          <w:sz w:val="20"/>
          <w:szCs w:val="20"/>
          <w:lang w:val="lt-LT"/>
        </w:rPr>
        <w:t>KPI+kpi</w:t>
      </w:r>
      <w:proofErr w:type="spellEnd"/>
      <w:r w:rsidRPr="00CF2B4C">
        <w:rPr>
          <w:rFonts w:ascii="Arial" w:hAnsi="Arial" w:cs="Arial"/>
          <w:b/>
          <w:bCs/>
          <w:sz w:val="20"/>
          <w:szCs w:val="20"/>
          <w:lang w:val="lt-LT"/>
        </w:rPr>
        <w:t>) indeksas</w:t>
      </w:r>
      <w:r w:rsidR="00B71A3A" w:rsidRPr="00CF2B4C">
        <w:rPr>
          <w:rFonts w:ascii="Arial" w:hAnsi="Arial" w:cs="Arial"/>
          <w:b/>
          <w:bCs/>
          <w:sz w:val="20"/>
          <w:szCs w:val="20"/>
          <w:lang w:val="lt-LT"/>
        </w:rPr>
        <w:t>*</w:t>
      </w:r>
      <w:r w:rsidRPr="00CF2B4C">
        <w:rPr>
          <w:rFonts w:ascii="Arial" w:hAnsi="Arial" w:cs="Arial"/>
          <w:b/>
          <w:sz w:val="20"/>
          <w:szCs w:val="20"/>
          <w:lang w:val="lt-LT"/>
        </w:rPr>
        <w:t xml:space="preserve"> (vaikų profilaktinių patikrinimų duomenys, f. Nr. E027-1)</w:t>
      </w:r>
    </w:p>
    <w:tbl>
      <w:tblPr>
        <w:tblW w:w="11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2268"/>
        <w:gridCol w:w="2273"/>
        <w:gridCol w:w="2268"/>
      </w:tblGrid>
      <w:tr w:rsidR="00AA09C4" w:rsidRPr="00BC3B53" w14:paraId="27B62A6F" w14:textId="77777777" w:rsidTr="00A41265">
        <w:tc>
          <w:tcPr>
            <w:tcW w:w="5098" w:type="dxa"/>
          </w:tcPr>
          <w:p w14:paraId="4BA50345" w14:textId="592CEA00" w:rsidR="00AA09C4" w:rsidRPr="00BC3B53" w:rsidRDefault="008A3FC0" w:rsidP="00AA09C4">
            <w:pPr>
              <w:spacing w:after="0"/>
              <w:jc w:val="both"/>
              <w:rPr>
                <w:rFonts w:ascii="Arial" w:hAnsi="Arial" w:cs="Arial"/>
                <w:sz w:val="20"/>
                <w:szCs w:val="20"/>
                <w:lang w:val="lt-LT"/>
              </w:rPr>
            </w:pPr>
            <w:r>
              <w:rPr>
                <w:rFonts w:ascii="Arial" w:hAnsi="Arial" w:cs="Arial"/>
                <w:b/>
                <w:sz w:val="20"/>
                <w:szCs w:val="20"/>
                <w:lang w:val="lt-LT"/>
              </w:rPr>
              <w:t>Priekulės lopšelio-darželio m</w:t>
            </w:r>
            <w:r w:rsidR="00AA09C4" w:rsidRPr="00BC3B53">
              <w:rPr>
                <w:rFonts w:ascii="Arial" w:hAnsi="Arial" w:cs="Arial"/>
                <w:b/>
                <w:sz w:val="20"/>
                <w:szCs w:val="20"/>
                <w:lang w:val="lt-LT"/>
              </w:rPr>
              <w:t xml:space="preserve">okinių </w:t>
            </w:r>
            <w:r w:rsidR="00AA09C4" w:rsidRPr="00BC3B53">
              <w:rPr>
                <w:rFonts w:ascii="Arial" w:hAnsi="Arial" w:cs="Arial"/>
                <w:b/>
                <w:bCs/>
                <w:sz w:val="20"/>
                <w:szCs w:val="20"/>
                <w:lang w:val="lt-LT"/>
              </w:rPr>
              <w:t>bendras (</w:t>
            </w:r>
            <w:proofErr w:type="spellStart"/>
            <w:r w:rsidR="00AA09C4" w:rsidRPr="00BC3B53">
              <w:rPr>
                <w:rFonts w:ascii="Arial" w:hAnsi="Arial" w:cs="Arial"/>
                <w:b/>
                <w:bCs/>
                <w:sz w:val="20"/>
                <w:szCs w:val="20"/>
                <w:lang w:val="lt-LT"/>
              </w:rPr>
              <w:t>KPI+kpi</w:t>
            </w:r>
            <w:proofErr w:type="spellEnd"/>
            <w:r w:rsidR="00AA09C4" w:rsidRPr="00BC3B53">
              <w:rPr>
                <w:rFonts w:ascii="Arial" w:hAnsi="Arial" w:cs="Arial"/>
                <w:b/>
                <w:bCs/>
                <w:sz w:val="20"/>
                <w:szCs w:val="20"/>
                <w:lang w:val="lt-LT"/>
              </w:rPr>
              <w:t>) indeksas</w:t>
            </w:r>
          </w:p>
        </w:tc>
        <w:tc>
          <w:tcPr>
            <w:tcW w:w="2268" w:type="dxa"/>
          </w:tcPr>
          <w:p w14:paraId="147B4A9B" w14:textId="0A2DDB08"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273" w:type="dxa"/>
          </w:tcPr>
          <w:p w14:paraId="58E9DC4C" w14:textId="3CF379A8"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268" w:type="dxa"/>
          </w:tcPr>
          <w:p w14:paraId="1EB52E19" w14:textId="7D85B10C" w:rsidR="00AA09C4" w:rsidRPr="00BC3B53" w:rsidRDefault="00AA09C4" w:rsidP="00AA09C4">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A41265" w:rsidRPr="00BC3B53" w14:paraId="58F70E0D" w14:textId="77777777" w:rsidTr="00A41265">
        <w:tc>
          <w:tcPr>
            <w:tcW w:w="5098" w:type="dxa"/>
          </w:tcPr>
          <w:p w14:paraId="1286A464"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Mokinių, turinčių labai žemą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525D4F6B" w14:textId="60A3F8F3" w:rsidR="00A41265" w:rsidRPr="00BC3B53" w:rsidRDefault="008A3FC0" w:rsidP="00BC3B53">
            <w:pPr>
              <w:spacing w:after="0"/>
              <w:jc w:val="center"/>
              <w:rPr>
                <w:rFonts w:ascii="Arial" w:hAnsi="Arial" w:cs="Arial"/>
                <w:color w:val="000000"/>
                <w:sz w:val="20"/>
                <w:szCs w:val="20"/>
              </w:rPr>
            </w:pPr>
            <w:r>
              <w:rPr>
                <w:rFonts w:ascii="Arial" w:hAnsi="Arial" w:cs="Arial"/>
                <w:color w:val="000000"/>
                <w:sz w:val="20"/>
                <w:szCs w:val="20"/>
              </w:rPr>
              <w:t>84 (63,64 proc.)</w:t>
            </w:r>
          </w:p>
        </w:tc>
        <w:tc>
          <w:tcPr>
            <w:tcW w:w="2273" w:type="dxa"/>
          </w:tcPr>
          <w:p w14:paraId="60BC9376" w14:textId="69315AE2" w:rsidR="00A41265" w:rsidRPr="00BC3B53" w:rsidRDefault="00024D20" w:rsidP="00BC3B53">
            <w:pPr>
              <w:spacing w:after="0"/>
              <w:jc w:val="center"/>
              <w:rPr>
                <w:rFonts w:ascii="Arial" w:hAnsi="Arial" w:cs="Arial"/>
                <w:color w:val="000000"/>
                <w:sz w:val="20"/>
                <w:szCs w:val="20"/>
              </w:rPr>
            </w:pPr>
            <w:r>
              <w:rPr>
                <w:rFonts w:ascii="Arial" w:hAnsi="Arial" w:cs="Arial"/>
                <w:color w:val="000000"/>
                <w:sz w:val="20"/>
                <w:szCs w:val="20"/>
              </w:rPr>
              <w:t xml:space="preserve">85 </w:t>
            </w:r>
            <w:r w:rsidR="0090286B">
              <w:rPr>
                <w:rFonts w:ascii="Arial" w:hAnsi="Arial" w:cs="Arial"/>
                <w:color w:val="000000"/>
                <w:sz w:val="20"/>
                <w:szCs w:val="20"/>
              </w:rPr>
              <w:t>(</w:t>
            </w:r>
            <w:r>
              <w:rPr>
                <w:rFonts w:ascii="Arial" w:hAnsi="Arial" w:cs="Arial"/>
                <w:color w:val="000000"/>
                <w:sz w:val="20"/>
                <w:szCs w:val="20"/>
              </w:rPr>
              <w:t>67,46</w:t>
            </w:r>
            <w:r w:rsidR="0090286B">
              <w:rPr>
                <w:rFonts w:ascii="Arial" w:hAnsi="Arial" w:cs="Arial"/>
                <w:color w:val="000000"/>
                <w:sz w:val="20"/>
                <w:szCs w:val="20"/>
              </w:rPr>
              <w:t xml:space="preserve"> proc.)</w:t>
            </w:r>
          </w:p>
        </w:tc>
        <w:tc>
          <w:tcPr>
            <w:tcW w:w="2268" w:type="dxa"/>
          </w:tcPr>
          <w:p w14:paraId="3D71FCAB" w14:textId="1992B9C0" w:rsidR="00A41265" w:rsidRPr="00BC3B53" w:rsidRDefault="00956F33" w:rsidP="00BC3B53">
            <w:pPr>
              <w:spacing w:after="0"/>
              <w:jc w:val="center"/>
              <w:rPr>
                <w:rFonts w:ascii="Arial" w:hAnsi="Arial" w:cs="Arial"/>
                <w:color w:val="000000"/>
                <w:sz w:val="20"/>
                <w:szCs w:val="20"/>
              </w:rPr>
            </w:pPr>
            <w:r>
              <w:rPr>
                <w:rFonts w:ascii="Arial" w:hAnsi="Arial" w:cs="Arial"/>
                <w:color w:val="000000"/>
                <w:sz w:val="20"/>
                <w:szCs w:val="20"/>
              </w:rPr>
              <w:t>70 (58,82 proc.)</w:t>
            </w:r>
          </w:p>
        </w:tc>
      </w:tr>
      <w:tr w:rsidR="00A41265" w:rsidRPr="00BC3B53" w14:paraId="30C55BA5" w14:textId="77777777" w:rsidTr="00A41265">
        <w:tc>
          <w:tcPr>
            <w:tcW w:w="5098" w:type="dxa"/>
          </w:tcPr>
          <w:p w14:paraId="18E2F213"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Mokinių, turinčių žemą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556D8537" w14:textId="74F8F7FA" w:rsidR="00A41265" w:rsidRPr="00BC3B53" w:rsidRDefault="008A3FC0" w:rsidP="00BC3B53">
            <w:pPr>
              <w:spacing w:after="0"/>
              <w:jc w:val="center"/>
              <w:rPr>
                <w:rFonts w:ascii="Arial" w:hAnsi="Arial" w:cs="Arial"/>
                <w:sz w:val="20"/>
                <w:szCs w:val="20"/>
                <w:lang w:val="lt-LT"/>
              </w:rPr>
            </w:pPr>
            <w:r>
              <w:rPr>
                <w:rFonts w:ascii="Arial" w:hAnsi="Arial" w:cs="Arial"/>
                <w:sz w:val="20"/>
                <w:szCs w:val="20"/>
                <w:lang w:val="lt-LT"/>
              </w:rPr>
              <w:t>7 (5,30 proc.)</w:t>
            </w:r>
          </w:p>
        </w:tc>
        <w:tc>
          <w:tcPr>
            <w:tcW w:w="2273" w:type="dxa"/>
          </w:tcPr>
          <w:p w14:paraId="659C5F4D" w14:textId="67547860" w:rsidR="00A41265" w:rsidRPr="00BC3B53" w:rsidRDefault="0090286B" w:rsidP="00BC3B53">
            <w:pPr>
              <w:spacing w:after="0"/>
              <w:jc w:val="center"/>
              <w:rPr>
                <w:rFonts w:ascii="Arial" w:hAnsi="Arial" w:cs="Arial"/>
                <w:sz w:val="20"/>
                <w:szCs w:val="20"/>
                <w:lang w:val="lt-LT"/>
              </w:rPr>
            </w:pPr>
            <w:r>
              <w:rPr>
                <w:rFonts w:ascii="Arial" w:hAnsi="Arial" w:cs="Arial"/>
                <w:sz w:val="20"/>
                <w:szCs w:val="20"/>
                <w:lang w:val="lt-LT"/>
              </w:rPr>
              <w:t>11 (8,73 proc.)</w:t>
            </w:r>
          </w:p>
        </w:tc>
        <w:tc>
          <w:tcPr>
            <w:tcW w:w="2268" w:type="dxa"/>
          </w:tcPr>
          <w:p w14:paraId="3B010263" w14:textId="0D9C51D5" w:rsidR="00A41265" w:rsidRPr="00BC3B53" w:rsidRDefault="00956F33" w:rsidP="00BC3B53">
            <w:pPr>
              <w:spacing w:after="0"/>
              <w:jc w:val="center"/>
              <w:rPr>
                <w:rFonts w:ascii="Arial" w:hAnsi="Arial" w:cs="Arial"/>
                <w:sz w:val="20"/>
                <w:szCs w:val="20"/>
                <w:lang w:val="lt-LT"/>
              </w:rPr>
            </w:pPr>
            <w:r>
              <w:rPr>
                <w:rFonts w:ascii="Arial" w:hAnsi="Arial" w:cs="Arial"/>
                <w:sz w:val="20"/>
                <w:szCs w:val="20"/>
                <w:lang w:val="lt-LT"/>
              </w:rPr>
              <w:t>7 (5,88 proc.)</w:t>
            </w:r>
          </w:p>
        </w:tc>
      </w:tr>
      <w:tr w:rsidR="00A41265" w:rsidRPr="00BC3B53" w14:paraId="4259AB58" w14:textId="77777777" w:rsidTr="00A41265">
        <w:tc>
          <w:tcPr>
            <w:tcW w:w="5098" w:type="dxa"/>
          </w:tcPr>
          <w:p w14:paraId="1E598DF4"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Mokinių, turinčių vidutinį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6CA78847" w14:textId="7D1591FD" w:rsidR="00A41265" w:rsidRPr="00BC3B53" w:rsidRDefault="008A3FC0" w:rsidP="00BC3B53">
            <w:pPr>
              <w:spacing w:after="0"/>
              <w:jc w:val="center"/>
              <w:rPr>
                <w:rFonts w:ascii="Arial" w:hAnsi="Arial" w:cs="Arial"/>
                <w:sz w:val="20"/>
                <w:szCs w:val="20"/>
                <w:lang w:val="lt-LT"/>
              </w:rPr>
            </w:pPr>
            <w:r>
              <w:rPr>
                <w:rFonts w:ascii="Arial" w:hAnsi="Arial" w:cs="Arial"/>
                <w:sz w:val="20"/>
                <w:szCs w:val="20"/>
                <w:lang w:val="lt-LT"/>
              </w:rPr>
              <w:t>18 (13,64 proc.)</w:t>
            </w:r>
          </w:p>
        </w:tc>
        <w:tc>
          <w:tcPr>
            <w:tcW w:w="2273" w:type="dxa"/>
          </w:tcPr>
          <w:p w14:paraId="7224064C" w14:textId="2386F0FE" w:rsidR="00A41265" w:rsidRPr="00BC3B53" w:rsidRDefault="0090286B" w:rsidP="00BC3B53">
            <w:pPr>
              <w:spacing w:after="0"/>
              <w:jc w:val="center"/>
              <w:rPr>
                <w:rFonts w:ascii="Arial" w:hAnsi="Arial" w:cs="Arial"/>
                <w:sz w:val="20"/>
                <w:szCs w:val="20"/>
                <w:lang w:val="lt-LT"/>
              </w:rPr>
            </w:pPr>
            <w:r>
              <w:rPr>
                <w:rFonts w:ascii="Arial" w:hAnsi="Arial" w:cs="Arial"/>
                <w:sz w:val="20"/>
                <w:szCs w:val="20"/>
                <w:lang w:val="lt-LT"/>
              </w:rPr>
              <w:t>8 (6,35 proc.)</w:t>
            </w:r>
          </w:p>
        </w:tc>
        <w:tc>
          <w:tcPr>
            <w:tcW w:w="2268" w:type="dxa"/>
          </w:tcPr>
          <w:p w14:paraId="6B129136" w14:textId="412C2741" w:rsidR="00A41265" w:rsidRPr="00BC3B53" w:rsidRDefault="00956F33" w:rsidP="00BC3B53">
            <w:pPr>
              <w:spacing w:after="0"/>
              <w:jc w:val="center"/>
              <w:rPr>
                <w:rFonts w:ascii="Arial" w:hAnsi="Arial" w:cs="Arial"/>
                <w:sz w:val="20"/>
                <w:szCs w:val="20"/>
                <w:lang w:val="lt-LT"/>
              </w:rPr>
            </w:pPr>
            <w:r>
              <w:rPr>
                <w:rFonts w:ascii="Arial" w:hAnsi="Arial" w:cs="Arial"/>
                <w:sz w:val="20"/>
                <w:szCs w:val="20"/>
                <w:lang w:val="lt-LT"/>
              </w:rPr>
              <w:t>18 (15,13 proc.)</w:t>
            </w:r>
          </w:p>
        </w:tc>
      </w:tr>
      <w:tr w:rsidR="00A41265" w:rsidRPr="00BC3B53" w14:paraId="2E8D5E99" w14:textId="77777777" w:rsidTr="00A41265">
        <w:tc>
          <w:tcPr>
            <w:tcW w:w="5098" w:type="dxa"/>
          </w:tcPr>
          <w:p w14:paraId="050F2A03"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Mokinių, turinčių aukštą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31CB5CCE" w14:textId="09E7A58B" w:rsidR="00A41265" w:rsidRPr="00BC3B53" w:rsidRDefault="0095790C" w:rsidP="00BC3B53">
            <w:pPr>
              <w:spacing w:after="0"/>
              <w:jc w:val="center"/>
              <w:rPr>
                <w:rFonts w:ascii="Arial" w:hAnsi="Arial" w:cs="Arial"/>
                <w:sz w:val="20"/>
                <w:szCs w:val="20"/>
                <w:lang w:val="lt-LT"/>
              </w:rPr>
            </w:pPr>
            <w:r>
              <w:rPr>
                <w:rFonts w:ascii="Arial" w:hAnsi="Arial" w:cs="Arial"/>
                <w:sz w:val="20"/>
                <w:szCs w:val="20"/>
                <w:lang w:val="lt-LT"/>
              </w:rPr>
              <w:t>8 (6,06 proc.)</w:t>
            </w:r>
          </w:p>
        </w:tc>
        <w:tc>
          <w:tcPr>
            <w:tcW w:w="2273" w:type="dxa"/>
          </w:tcPr>
          <w:p w14:paraId="61B408A6" w14:textId="039ED2FE" w:rsidR="00A41265" w:rsidRPr="00BC3B53" w:rsidRDefault="0090286B" w:rsidP="00BC3B53">
            <w:pPr>
              <w:spacing w:after="0"/>
              <w:jc w:val="center"/>
              <w:rPr>
                <w:rFonts w:ascii="Arial" w:hAnsi="Arial" w:cs="Arial"/>
                <w:sz w:val="20"/>
                <w:szCs w:val="20"/>
                <w:lang w:val="lt-LT"/>
              </w:rPr>
            </w:pPr>
            <w:r>
              <w:rPr>
                <w:rFonts w:ascii="Arial" w:hAnsi="Arial" w:cs="Arial"/>
                <w:sz w:val="20"/>
                <w:szCs w:val="20"/>
                <w:lang w:val="lt-LT"/>
              </w:rPr>
              <w:t>14 (11,11 proc.)</w:t>
            </w:r>
          </w:p>
        </w:tc>
        <w:tc>
          <w:tcPr>
            <w:tcW w:w="2268" w:type="dxa"/>
          </w:tcPr>
          <w:p w14:paraId="52BCC2E3" w14:textId="75274F44" w:rsidR="00A41265" w:rsidRPr="00BC3B53" w:rsidRDefault="00956F33" w:rsidP="00BC3B53">
            <w:pPr>
              <w:spacing w:after="0"/>
              <w:jc w:val="center"/>
              <w:rPr>
                <w:rFonts w:ascii="Arial" w:hAnsi="Arial" w:cs="Arial"/>
                <w:sz w:val="20"/>
                <w:szCs w:val="20"/>
                <w:lang w:val="lt-LT"/>
              </w:rPr>
            </w:pPr>
            <w:r>
              <w:rPr>
                <w:rFonts w:ascii="Arial" w:hAnsi="Arial" w:cs="Arial"/>
                <w:sz w:val="20"/>
                <w:szCs w:val="20"/>
                <w:lang w:val="lt-LT"/>
              </w:rPr>
              <w:t>6 (5,04 proc.)</w:t>
            </w:r>
          </w:p>
        </w:tc>
      </w:tr>
      <w:tr w:rsidR="00A41265" w:rsidRPr="00BC3B53" w14:paraId="5959BD92" w14:textId="77777777" w:rsidTr="00A41265">
        <w:tc>
          <w:tcPr>
            <w:tcW w:w="5098" w:type="dxa"/>
          </w:tcPr>
          <w:p w14:paraId="0072EF26" w14:textId="77777777" w:rsidR="00A41265" w:rsidRPr="00BC3B53" w:rsidRDefault="00A41265" w:rsidP="00BC3B53">
            <w:pPr>
              <w:spacing w:after="0"/>
              <w:jc w:val="both"/>
              <w:rPr>
                <w:rFonts w:ascii="Arial" w:hAnsi="Arial" w:cs="Arial"/>
                <w:sz w:val="20"/>
                <w:szCs w:val="20"/>
                <w:lang w:val="lt-LT"/>
              </w:rPr>
            </w:pPr>
            <w:r w:rsidRPr="00BC3B53">
              <w:rPr>
                <w:rFonts w:ascii="Arial" w:hAnsi="Arial" w:cs="Arial"/>
                <w:sz w:val="20"/>
                <w:szCs w:val="20"/>
                <w:lang w:val="lt-LT"/>
              </w:rPr>
              <w:t>Mokinių, turinčių labai aukštą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544D36EE" w14:textId="117CE58E" w:rsidR="00A41265" w:rsidRPr="00BC3B53" w:rsidRDefault="0095790C" w:rsidP="00BC3B53">
            <w:pPr>
              <w:spacing w:after="0"/>
              <w:jc w:val="center"/>
              <w:rPr>
                <w:rFonts w:ascii="Arial" w:hAnsi="Arial" w:cs="Arial"/>
                <w:sz w:val="20"/>
                <w:szCs w:val="20"/>
                <w:lang w:val="lt-LT"/>
              </w:rPr>
            </w:pPr>
            <w:r>
              <w:rPr>
                <w:rFonts w:ascii="Arial" w:hAnsi="Arial" w:cs="Arial"/>
                <w:sz w:val="20"/>
                <w:szCs w:val="20"/>
                <w:lang w:val="lt-LT"/>
              </w:rPr>
              <w:t>15 (11,36 proc.)</w:t>
            </w:r>
          </w:p>
        </w:tc>
        <w:tc>
          <w:tcPr>
            <w:tcW w:w="2273" w:type="dxa"/>
          </w:tcPr>
          <w:p w14:paraId="31413629" w14:textId="192051F4" w:rsidR="00A41265" w:rsidRPr="00BC3B53" w:rsidRDefault="0090286B" w:rsidP="00BC3B53">
            <w:pPr>
              <w:spacing w:after="0"/>
              <w:jc w:val="center"/>
              <w:rPr>
                <w:rFonts w:ascii="Arial" w:hAnsi="Arial" w:cs="Arial"/>
                <w:sz w:val="20"/>
                <w:szCs w:val="20"/>
                <w:lang w:val="lt-LT"/>
              </w:rPr>
            </w:pPr>
            <w:r>
              <w:rPr>
                <w:rFonts w:ascii="Arial" w:hAnsi="Arial" w:cs="Arial"/>
                <w:sz w:val="20"/>
                <w:szCs w:val="20"/>
                <w:lang w:val="lt-LT"/>
              </w:rPr>
              <w:t>8 (6,35 proc.)</w:t>
            </w:r>
          </w:p>
        </w:tc>
        <w:tc>
          <w:tcPr>
            <w:tcW w:w="2268" w:type="dxa"/>
          </w:tcPr>
          <w:p w14:paraId="2DC77ED7" w14:textId="0B541280" w:rsidR="00A41265" w:rsidRPr="00BC3B53" w:rsidRDefault="00956F33" w:rsidP="00BC3B53">
            <w:pPr>
              <w:spacing w:after="0"/>
              <w:jc w:val="center"/>
              <w:rPr>
                <w:rFonts w:ascii="Arial" w:hAnsi="Arial" w:cs="Arial"/>
                <w:sz w:val="20"/>
                <w:szCs w:val="20"/>
                <w:lang w:val="lt-LT"/>
              </w:rPr>
            </w:pPr>
            <w:r>
              <w:rPr>
                <w:rFonts w:ascii="Arial" w:hAnsi="Arial" w:cs="Arial"/>
                <w:sz w:val="20"/>
                <w:szCs w:val="20"/>
                <w:lang w:val="lt-LT"/>
              </w:rPr>
              <w:t>18 (15,13 proc.)</w:t>
            </w:r>
          </w:p>
        </w:tc>
      </w:tr>
    </w:tbl>
    <w:p w14:paraId="70C104D4" w14:textId="49AB4412" w:rsidR="008A3FC0" w:rsidRDefault="00CF2B4C" w:rsidP="00120D63">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3D0C10AE" w14:textId="77777777" w:rsidR="00CF2B4C" w:rsidRDefault="00CF2B4C" w:rsidP="00120D63">
      <w:pPr>
        <w:pStyle w:val="Sraopastraipa"/>
        <w:ind w:left="0"/>
        <w:jc w:val="both"/>
        <w:rPr>
          <w:rFonts w:ascii="Arial" w:hAnsi="Arial" w:cs="Arial"/>
          <w:bCs/>
          <w:sz w:val="20"/>
          <w:szCs w:val="20"/>
          <w:lang w:val="lt-LT"/>
        </w:rPr>
      </w:pPr>
    </w:p>
    <w:p w14:paraId="3E8FD100" w14:textId="1158A766" w:rsidR="009761F7" w:rsidRPr="00C0168B" w:rsidRDefault="009761F7" w:rsidP="00C0168B">
      <w:pPr>
        <w:spacing w:after="0" w:line="276" w:lineRule="auto"/>
        <w:jc w:val="both"/>
        <w:outlineLvl w:val="2"/>
        <w:rPr>
          <w:rFonts w:ascii="Arial" w:eastAsia="Times New Roman" w:hAnsi="Arial" w:cs="Arial"/>
          <w:sz w:val="24"/>
          <w:szCs w:val="24"/>
          <w:lang w:val="lt-LT"/>
        </w:rPr>
      </w:pPr>
      <w:r w:rsidRPr="00C0168B">
        <w:rPr>
          <w:rFonts w:ascii="Arial" w:eastAsia="Times New Roman" w:hAnsi="Arial" w:cs="Arial"/>
          <w:sz w:val="24"/>
          <w:szCs w:val="24"/>
          <w:lang w:val="lt-LT"/>
        </w:rPr>
        <w:t>Priekulės lopšelio-darželio mokinių duomenys</w:t>
      </w:r>
      <w:r w:rsidR="00CF2B4C" w:rsidRPr="00C0168B">
        <w:rPr>
          <w:rFonts w:ascii="Arial" w:eastAsia="Times New Roman" w:hAnsi="Arial" w:cs="Arial"/>
          <w:sz w:val="24"/>
          <w:szCs w:val="24"/>
          <w:lang w:val="lt-LT"/>
        </w:rPr>
        <w:t xml:space="preserve"> (žr. 5.1 lentelė):</w:t>
      </w:r>
    </w:p>
    <w:p w14:paraId="2E51C7F7" w14:textId="1C121F59" w:rsidR="009761F7" w:rsidRPr="00C0168B" w:rsidRDefault="009761F7" w:rsidP="00C0168B">
      <w:pPr>
        <w:numPr>
          <w:ilvl w:val="0"/>
          <w:numId w:val="15"/>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 xml:space="preserve">Didžiausią dalį sudaro mokiniai, turintys labai žemą bendrą indeksą, tačiau jų dalis sumažėjo nuo 63,64 </w:t>
      </w:r>
      <w:r w:rsidR="00CF2B4C" w:rsidRPr="00C0168B">
        <w:rPr>
          <w:rFonts w:ascii="Arial" w:eastAsia="Times New Roman" w:hAnsi="Arial" w:cs="Arial"/>
          <w:sz w:val="24"/>
          <w:szCs w:val="24"/>
          <w:lang w:val="lt-LT"/>
        </w:rPr>
        <w:t>proc.</w:t>
      </w:r>
      <w:r w:rsidRPr="00C0168B">
        <w:rPr>
          <w:rFonts w:ascii="Arial" w:eastAsia="Times New Roman" w:hAnsi="Arial" w:cs="Arial"/>
          <w:sz w:val="24"/>
          <w:szCs w:val="24"/>
          <w:lang w:val="lt-LT"/>
        </w:rPr>
        <w:t xml:space="preserve"> iki 58,82 </w:t>
      </w:r>
      <w:r w:rsidR="00CF2B4C" w:rsidRPr="00C0168B">
        <w:rPr>
          <w:rFonts w:ascii="Arial" w:eastAsia="Times New Roman" w:hAnsi="Arial" w:cs="Arial"/>
          <w:sz w:val="24"/>
          <w:szCs w:val="24"/>
          <w:lang w:val="lt-LT"/>
        </w:rPr>
        <w:t>proc</w:t>
      </w:r>
      <w:r w:rsidRPr="00C0168B">
        <w:rPr>
          <w:rFonts w:ascii="Arial" w:eastAsia="Times New Roman" w:hAnsi="Arial" w:cs="Arial"/>
          <w:sz w:val="24"/>
          <w:szCs w:val="24"/>
          <w:lang w:val="lt-LT"/>
        </w:rPr>
        <w:t>.</w:t>
      </w:r>
    </w:p>
    <w:p w14:paraId="127115D7" w14:textId="1BC94599" w:rsidR="009761F7" w:rsidRPr="00C0168B" w:rsidRDefault="009761F7" w:rsidP="00C0168B">
      <w:pPr>
        <w:numPr>
          <w:ilvl w:val="0"/>
          <w:numId w:val="15"/>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 xml:space="preserve">Vidutinį bendrą indeksą turinčių mokinių dalis 2025–2026 m. m. padidėjo iki 15,13 </w:t>
      </w:r>
      <w:r w:rsidR="00CF2B4C" w:rsidRPr="00C0168B">
        <w:rPr>
          <w:rFonts w:ascii="Arial" w:eastAsia="Times New Roman" w:hAnsi="Arial" w:cs="Arial"/>
          <w:sz w:val="24"/>
          <w:szCs w:val="24"/>
          <w:lang w:val="lt-LT"/>
        </w:rPr>
        <w:t>proc.</w:t>
      </w:r>
      <w:r w:rsidRPr="00C0168B">
        <w:rPr>
          <w:rFonts w:ascii="Arial" w:eastAsia="Times New Roman" w:hAnsi="Arial" w:cs="Arial"/>
          <w:sz w:val="24"/>
          <w:szCs w:val="24"/>
          <w:lang w:val="lt-LT"/>
        </w:rPr>
        <w:t>,</w:t>
      </w:r>
      <w:r w:rsidR="00CF2B4C" w:rsidRPr="00C0168B">
        <w:rPr>
          <w:rFonts w:ascii="Arial" w:eastAsia="Times New Roman" w:hAnsi="Arial" w:cs="Arial"/>
          <w:sz w:val="24"/>
          <w:szCs w:val="24"/>
          <w:lang w:val="lt-LT"/>
        </w:rPr>
        <w:t xml:space="preserve"> palyginant</w:t>
      </w:r>
      <w:r w:rsidRPr="00C0168B">
        <w:rPr>
          <w:rFonts w:ascii="Arial" w:eastAsia="Times New Roman" w:hAnsi="Arial" w:cs="Arial"/>
          <w:sz w:val="24"/>
          <w:szCs w:val="24"/>
          <w:lang w:val="lt-LT"/>
        </w:rPr>
        <w:t xml:space="preserve"> su 2024–2025 m. m.</w:t>
      </w:r>
    </w:p>
    <w:p w14:paraId="175F9B0C" w14:textId="07A62BDA" w:rsidR="009761F7" w:rsidRPr="00C0168B" w:rsidRDefault="009761F7" w:rsidP="00C0168B">
      <w:pPr>
        <w:numPr>
          <w:ilvl w:val="0"/>
          <w:numId w:val="15"/>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 xml:space="preserve">Mokiniai, turintys labai aukštą bendrą indeksą, sudaro svyruojančią dalį, tačiau 2025–2026 m. m. jų skaičius padidėjo iki 15,13 </w:t>
      </w:r>
      <w:r w:rsidR="00CF2B4C" w:rsidRPr="00C0168B">
        <w:rPr>
          <w:rFonts w:ascii="Arial" w:eastAsia="Times New Roman" w:hAnsi="Arial" w:cs="Arial"/>
          <w:sz w:val="24"/>
          <w:szCs w:val="24"/>
          <w:lang w:val="lt-LT"/>
        </w:rPr>
        <w:t>proc</w:t>
      </w:r>
      <w:r w:rsidRPr="00C0168B">
        <w:rPr>
          <w:rFonts w:ascii="Arial" w:eastAsia="Times New Roman" w:hAnsi="Arial" w:cs="Arial"/>
          <w:sz w:val="24"/>
          <w:szCs w:val="24"/>
          <w:lang w:val="lt-LT"/>
        </w:rPr>
        <w:t>.</w:t>
      </w:r>
    </w:p>
    <w:p w14:paraId="49CBC8D7" w14:textId="77777777" w:rsidR="009761F7" w:rsidRPr="00C0168B" w:rsidRDefault="009761F7" w:rsidP="00C0168B">
      <w:pPr>
        <w:numPr>
          <w:ilvl w:val="0"/>
          <w:numId w:val="15"/>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Duomenys rodo rodiklių įvairovę ir tam tikrą polinkį į aukštesnių indekso reikšmių augimą.</w:t>
      </w:r>
    </w:p>
    <w:p w14:paraId="22A11078" w14:textId="77777777" w:rsidR="008A3FC0" w:rsidRDefault="008A3FC0" w:rsidP="00120D63">
      <w:pPr>
        <w:pStyle w:val="Sraopastraipa"/>
        <w:ind w:left="0"/>
        <w:jc w:val="both"/>
        <w:rPr>
          <w:rFonts w:ascii="Arial" w:hAnsi="Arial" w:cs="Arial"/>
          <w:bCs/>
          <w:sz w:val="20"/>
          <w:szCs w:val="20"/>
          <w:lang w:val="lt-LT"/>
        </w:rPr>
      </w:pPr>
    </w:p>
    <w:p w14:paraId="167281D1" w14:textId="77777777" w:rsidR="00EA1197" w:rsidRDefault="00EA1197" w:rsidP="00120D63">
      <w:pPr>
        <w:pStyle w:val="Sraopastraipa"/>
        <w:ind w:left="0"/>
        <w:jc w:val="both"/>
        <w:rPr>
          <w:rFonts w:ascii="Arial" w:hAnsi="Arial" w:cs="Arial"/>
          <w:bCs/>
          <w:sz w:val="20"/>
          <w:szCs w:val="20"/>
          <w:lang w:val="lt-LT"/>
        </w:rPr>
      </w:pPr>
    </w:p>
    <w:p w14:paraId="3C9CFD98" w14:textId="7A8E8011" w:rsidR="009761F7" w:rsidRDefault="00CF2B4C" w:rsidP="00CF2B4C">
      <w:pPr>
        <w:spacing w:after="0"/>
        <w:jc w:val="center"/>
        <w:rPr>
          <w:rFonts w:ascii="Arial" w:hAnsi="Arial" w:cs="Arial"/>
          <w:bCs/>
          <w:sz w:val="20"/>
          <w:szCs w:val="20"/>
          <w:lang w:val="lt-LT"/>
        </w:rPr>
      </w:pPr>
      <w:r w:rsidRPr="00CF2B4C">
        <w:rPr>
          <w:rFonts w:ascii="Arial" w:hAnsi="Arial" w:cs="Arial"/>
          <w:b/>
          <w:sz w:val="20"/>
          <w:szCs w:val="20"/>
          <w:lang w:val="lt-LT"/>
        </w:rPr>
        <w:t xml:space="preserve">5.2. Mokinių </w:t>
      </w:r>
      <w:r w:rsidRPr="00CF2B4C">
        <w:rPr>
          <w:rFonts w:ascii="Arial" w:hAnsi="Arial" w:cs="Arial"/>
          <w:b/>
          <w:bCs/>
          <w:sz w:val="20"/>
          <w:szCs w:val="20"/>
          <w:lang w:val="lt-LT"/>
        </w:rPr>
        <w:t>bendras (</w:t>
      </w:r>
      <w:proofErr w:type="spellStart"/>
      <w:r w:rsidRPr="00CF2B4C">
        <w:rPr>
          <w:rFonts w:ascii="Arial" w:hAnsi="Arial" w:cs="Arial"/>
          <w:b/>
          <w:bCs/>
          <w:sz w:val="20"/>
          <w:szCs w:val="20"/>
          <w:lang w:val="lt-LT"/>
        </w:rPr>
        <w:t>KPI+kpi</w:t>
      </w:r>
      <w:proofErr w:type="spellEnd"/>
      <w:r w:rsidRPr="00CF2B4C">
        <w:rPr>
          <w:rFonts w:ascii="Arial" w:hAnsi="Arial" w:cs="Arial"/>
          <w:b/>
          <w:bCs/>
          <w:sz w:val="20"/>
          <w:szCs w:val="20"/>
          <w:lang w:val="lt-LT"/>
        </w:rPr>
        <w:t>) indeksas*</w:t>
      </w:r>
      <w:r w:rsidRPr="00CF2B4C">
        <w:rPr>
          <w:rFonts w:ascii="Arial" w:hAnsi="Arial" w:cs="Arial"/>
          <w:b/>
          <w:sz w:val="20"/>
          <w:szCs w:val="20"/>
          <w:lang w:val="lt-LT"/>
        </w:rPr>
        <w:t xml:space="preserve"> (vaikų profilaktinių patikrinimų duomenys, f. Nr. E027-1)</w:t>
      </w:r>
    </w:p>
    <w:tbl>
      <w:tblPr>
        <w:tblW w:w="11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2268"/>
        <w:gridCol w:w="2273"/>
        <w:gridCol w:w="2268"/>
      </w:tblGrid>
      <w:tr w:rsidR="008A3FC0" w:rsidRPr="00BC3B53" w14:paraId="3ACEE3F7" w14:textId="77777777" w:rsidTr="005E1930">
        <w:tc>
          <w:tcPr>
            <w:tcW w:w="5098" w:type="dxa"/>
          </w:tcPr>
          <w:p w14:paraId="27EF8CDB" w14:textId="4A84B0BD" w:rsidR="008A3FC0" w:rsidRPr="00BC3B53" w:rsidRDefault="008A3FC0" w:rsidP="005E1930">
            <w:pPr>
              <w:spacing w:after="0"/>
              <w:jc w:val="both"/>
              <w:rPr>
                <w:rFonts w:ascii="Arial" w:hAnsi="Arial" w:cs="Arial"/>
                <w:sz w:val="20"/>
                <w:szCs w:val="20"/>
                <w:lang w:val="lt-LT"/>
              </w:rPr>
            </w:pPr>
            <w:r>
              <w:rPr>
                <w:rFonts w:ascii="Arial" w:hAnsi="Arial" w:cs="Arial"/>
                <w:b/>
                <w:sz w:val="20"/>
                <w:szCs w:val="20"/>
                <w:lang w:val="lt-LT"/>
              </w:rPr>
              <w:t>Derceklių skyriaus m</w:t>
            </w:r>
            <w:r w:rsidRPr="00BC3B53">
              <w:rPr>
                <w:rFonts w:ascii="Arial" w:hAnsi="Arial" w:cs="Arial"/>
                <w:b/>
                <w:sz w:val="20"/>
                <w:szCs w:val="20"/>
                <w:lang w:val="lt-LT"/>
              </w:rPr>
              <w:t xml:space="preserve">okinių </w:t>
            </w:r>
            <w:r w:rsidRPr="00BC3B53">
              <w:rPr>
                <w:rFonts w:ascii="Arial" w:hAnsi="Arial" w:cs="Arial"/>
                <w:b/>
                <w:bCs/>
                <w:sz w:val="20"/>
                <w:szCs w:val="20"/>
                <w:lang w:val="lt-LT"/>
              </w:rPr>
              <w:t>bendras (</w:t>
            </w:r>
            <w:proofErr w:type="spellStart"/>
            <w:r w:rsidRPr="00BC3B53">
              <w:rPr>
                <w:rFonts w:ascii="Arial" w:hAnsi="Arial" w:cs="Arial"/>
                <w:b/>
                <w:bCs/>
                <w:sz w:val="20"/>
                <w:szCs w:val="20"/>
                <w:lang w:val="lt-LT"/>
              </w:rPr>
              <w:t>KPI+kpi</w:t>
            </w:r>
            <w:proofErr w:type="spellEnd"/>
            <w:r w:rsidRPr="00BC3B53">
              <w:rPr>
                <w:rFonts w:ascii="Arial" w:hAnsi="Arial" w:cs="Arial"/>
                <w:b/>
                <w:bCs/>
                <w:sz w:val="20"/>
                <w:szCs w:val="20"/>
                <w:lang w:val="lt-LT"/>
              </w:rPr>
              <w:t>) indeksas</w:t>
            </w:r>
          </w:p>
        </w:tc>
        <w:tc>
          <w:tcPr>
            <w:tcW w:w="2268" w:type="dxa"/>
          </w:tcPr>
          <w:p w14:paraId="2BFB70FF" w14:textId="77777777" w:rsidR="008A3FC0" w:rsidRPr="00BC3B53" w:rsidRDefault="008A3FC0"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273" w:type="dxa"/>
          </w:tcPr>
          <w:p w14:paraId="682AAC65" w14:textId="77777777" w:rsidR="008A3FC0" w:rsidRPr="00BC3B53" w:rsidRDefault="008A3FC0"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268" w:type="dxa"/>
          </w:tcPr>
          <w:p w14:paraId="48247CA7" w14:textId="77777777" w:rsidR="008A3FC0" w:rsidRPr="00BC3B53" w:rsidRDefault="008A3FC0"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8A3FC0" w:rsidRPr="00BC3B53" w14:paraId="496E9606" w14:textId="77777777" w:rsidTr="005E1930">
        <w:tc>
          <w:tcPr>
            <w:tcW w:w="5098" w:type="dxa"/>
          </w:tcPr>
          <w:p w14:paraId="2E0C57A5"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labai žemą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2A8B1169" w14:textId="0F4FE1F9" w:rsidR="008A3FC0" w:rsidRPr="00BC3B53" w:rsidRDefault="0095790C" w:rsidP="005E1930">
            <w:pPr>
              <w:spacing w:after="0"/>
              <w:jc w:val="center"/>
              <w:rPr>
                <w:rFonts w:ascii="Arial" w:hAnsi="Arial" w:cs="Arial"/>
                <w:color w:val="000000"/>
                <w:sz w:val="20"/>
                <w:szCs w:val="20"/>
              </w:rPr>
            </w:pPr>
            <w:r>
              <w:rPr>
                <w:rFonts w:ascii="Arial" w:hAnsi="Arial" w:cs="Arial"/>
                <w:color w:val="000000"/>
                <w:sz w:val="20"/>
                <w:szCs w:val="20"/>
              </w:rPr>
              <w:t>32 (64,00 proc.)</w:t>
            </w:r>
          </w:p>
        </w:tc>
        <w:tc>
          <w:tcPr>
            <w:tcW w:w="2273" w:type="dxa"/>
          </w:tcPr>
          <w:p w14:paraId="3427B306" w14:textId="03B1576E" w:rsidR="008A3FC0" w:rsidRPr="00BC3B53" w:rsidRDefault="00024D20" w:rsidP="005E1930">
            <w:pPr>
              <w:spacing w:after="0"/>
              <w:jc w:val="center"/>
              <w:rPr>
                <w:rFonts w:ascii="Arial" w:hAnsi="Arial" w:cs="Arial"/>
                <w:color w:val="000000"/>
                <w:sz w:val="20"/>
                <w:szCs w:val="20"/>
              </w:rPr>
            </w:pPr>
            <w:r>
              <w:rPr>
                <w:rFonts w:ascii="Arial" w:hAnsi="Arial" w:cs="Arial"/>
                <w:color w:val="000000"/>
                <w:sz w:val="20"/>
                <w:szCs w:val="20"/>
              </w:rPr>
              <w:t>37 (77,08 proc.)</w:t>
            </w:r>
          </w:p>
        </w:tc>
        <w:tc>
          <w:tcPr>
            <w:tcW w:w="2268" w:type="dxa"/>
          </w:tcPr>
          <w:p w14:paraId="720BCAC3" w14:textId="3F1F5260" w:rsidR="008A3FC0" w:rsidRPr="00BC3B53" w:rsidRDefault="00956F33" w:rsidP="005E1930">
            <w:pPr>
              <w:spacing w:after="0"/>
              <w:jc w:val="center"/>
              <w:rPr>
                <w:rFonts w:ascii="Arial" w:hAnsi="Arial" w:cs="Arial"/>
                <w:color w:val="000000"/>
                <w:sz w:val="20"/>
                <w:szCs w:val="20"/>
              </w:rPr>
            </w:pPr>
            <w:r>
              <w:rPr>
                <w:rFonts w:ascii="Arial" w:hAnsi="Arial" w:cs="Arial"/>
                <w:color w:val="000000"/>
                <w:sz w:val="20"/>
                <w:szCs w:val="20"/>
              </w:rPr>
              <w:t>41 (91,11 proc.)</w:t>
            </w:r>
          </w:p>
        </w:tc>
      </w:tr>
      <w:tr w:rsidR="008A3FC0" w:rsidRPr="00BC3B53" w14:paraId="4C540F75" w14:textId="77777777" w:rsidTr="005E1930">
        <w:tc>
          <w:tcPr>
            <w:tcW w:w="5098" w:type="dxa"/>
          </w:tcPr>
          <w:p w14:paraId="327E2F55"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žemą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2DEAB0D6" w14:textId="356951A8"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5 (10,00 proc.)</w:t>
            </w:r>
          </w:p>
        </w:tc>
        <w:tc>
          <w:tcPr>
            <w:tcW w:w="2273" w:type="dxa"/>
          </w:tcPr>
          <w:p w14:paraId="1F8EDD3B" w14:textId="2810745B"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2 (4,17 proc.)</w:t>
            </w:r>
          </w:p>
        </w:tc>
        <w:tc>
          <w:tcPr>
            <w:tcW w:w="2268" w:type="dxa"/>
          </w:tcPr>
          <w:p w14:paraId="46C9F1F5" w14:textId="4204F822" w:rsidR="008A3FC0" w:rsidRPr="00BC3B53" w:rsidRDefault="00DA15D8" w:rsidP="005E1930">
            <w:pPr>
              <w:spacing w:after="0"/>
              <w:jc w:val="center"/>
              <w:rPr>
                <w:rFonts w:ascii="Arial" w:hAnsi="Arial" w:cs="Arial"/>
                <w:sz w:val="20"/>
                <w:szCs w:val="20"/>
                <w:lang w:val="lt-LT"/>
              </w:rPr>
            </w:pPr>
            <w:r>
              <w:rPr>
                <w:rFonts w:ascii="Arial" w:hAnsi="Arial" w:cs="Arial"/>
                <w:sz w:val="20"/>
                <w:szCs w:val="20"/>
                <w:lang w:val="lt-LT"/>
              </w:rPr>
              <w:t>0</w:t>
            </w:r>
          </w:p>
        </w:tc>
      </w:tr>
      <w:tr w:rsidR="008A3FC0" w:rsidRPr="00BC3B53" w14:paraId="214407F0" w14:textId="77777777" w:rsidTr="005E1930">
        <w:tc>
          <w:tcPr>
            <w:tcW w:w="5098" w:type="dxa"/>
          </w:tcPr>
          <w:p w14:paraId="4FE1D1F8"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vidutinį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25410876" w14:textId="3B67A173"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8 (16,00 proc.)</w:t>
            </w:r>
          </w:p>
        </w:tc>
        <w:tc>
          <w:tcPr>
            <w:tcW w:w="2273" w:type="dxa"/>
          </w:tcPr>
          <w:p w14:paraId="4AEE69E3" w14:textId="7CF546D7"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3 (6,25 proc.)</w:t>
            </w:r>
          </w:p>
        </w:tc>
        <w:tc>
          <w:tcPr>
            <w:tcW w:w="2268" w:type="dxa"/>
          </w:tcPr>
          <w:p w14:paraId="37610D32" w14:textId="53B006BE" w:rsidR="008A3FC0" w:rsidRPr="00BC3B53" w:rsidRDefault="00DA15D8" w:rsidP="005E1930">
            <w:pPr>
              <w:spacing w:after="0"/>
              <w:jc w:val="center"/>
              <w:rPr>
                <w:rFonts w:ascii="Arial" w:hAnsi="Arial" w:cs="Arial"/>
                <w:sz w:val="20"/>
                <w:szCs w:val="20"/>
                <w:lang w:val="lt-LT"/>
              </w:rPr>
            </w:pPr>
            <w:r>
              <w:rPr>
                <w:rFonts w:ascii="Arial" w:hAnsi="Arial" w:cs="Arial"/>
                <w:sz w:val="20"/>
                <w:szCs w:val="20"/>
                <w:lang w:val="lt-LT"/>
              </w:rPr>
              <w:t>0</w:t>
            </w:r>
          </w:p>
        </w:tc>
      </w:tr>
      <w:tr w:rsidR="008A3FC0" w:rsidRPr="00BC3B53" w14:paraId="3D34CF40" w14:textId="77777777" w:rsidTr="005E1930">
        <w:tc>
          <w:tcPr>
            <w:tcW w:w="5098" w:type="dxa"/>
          </w:tcPr>
          <w:p w14:paraId="49F154AF"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aukštą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4A4A96E3" w14:textId="6970BE0A"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2 (4,00 proc.)</w:t>
            </w:r>
          </w:p>
        </w:tc>
        <w:tc>
          <w:tcPr>
            <w:tcW w:w="2273" w:type="dxa"/>
          </w:tcPr>
          <w:p w14:paraId="2A8B7016" w14:textId="47E3F6E7"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2 (4,17 proc.)</w:t>
            </w:r>
          </w:p>
        </w:tc>
        <w:tc>
          <w:tcPr>
            <w:tcW w:w="2268" w:type="dxa"/>
          </w:tcPr>
          <w:p w14:paraId="4257CBDE" w14:textId="1D950BD5" w:rsidR="008A3FC0" w:rsidRPr="00BC3B53" w:rsidRDefault="00DA15D8" w:rsidP="005E1930">
            <w:pPr>
              <w:spacing w:after="0"/>
              <w:jc w:val="center"/>
              <w:rPr>
                <w:rFonts w:ascii="Arial" w:hAnsi="Arial" w:cs="Arial"/>
                <w:sz w:val="20"/>
                <w:szCs w:val="20"/>
                <w:lang w:val="lt-LT"/>
              </w:rPr>
            </w:pPr>
            <w:r>
              <w:rPr>
                <w:rFonts w:ascii="Arial" w:hAnsi="Arial" w:cs="Arial"/>
                <w:sz w:val="20"/>
                <w:szCs w:val="20"/>
                <w:lang w:val="lt-LT"/>
              </w:rPr>
              <w:t>2 (4,44 proc.)</w:t>
            </w:r>
          </w:p>
        </w:tc>
      </w:tr>
      <w:tr w:rsidR="008A3FC0" w:rsidRPr="00BC3B53" w14:paraId="66052580" w14:textId="77777777" w:rsidTr="005E1930">
        <w:tc>
          <w:tcPr>
            <w:tcW w:w="5098" w:type="dxa"/>
          </w:tcPr>
          <w:p w14:paraId="2DFFAEA8"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labai aukštą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44DC25CB" w14:textId="0F8D4A2D"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3 (6,00 proc.)</w:t>
            </w:r>
          </w:p>
        </w:tc>
        <w:tc>
          <w:tcPr>
            <w:tcW w:w="2273" w:type="dxa"/>
          </w:tcPr>
          <w:p w14:paraId="4CA2B084" w14:textId="12534A20"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4 (8,33 proc.)</w:t>
            </w:r>
          </w:p>
        </w:tc>
        <w:tc>
          <w:tcPr>
            <w:tcW w:w="2268" w:type="dxa"/>
          </w:tcPr>
          <w:p w14:paraId="185A94A4" w14:textId="3A9FEEAD" w:rsidR="008A3FC0" w:rsidRPr="00BC3B53" w:rsidRDefault="00DA15D8" w:rsidP="005E1930">
            <w:pPr>
              <w:spacing w:after="0"/>
              <w:jc w:val="center"/>
              <w:rPr>
                <w:rFonts w:ascii="Arial" w:hAnsi="Arial" w:cs="Arial"/>
                <w:sz w:val="20"/>
                <w:szCs w:val="20"/>
                <w:lang w:val="lt-LT"/>
              </w:rPr>
            </w:pPr>
            <w:r>
              <w:rPr>
                <w:rFonts w:ascii="Arial" w:hAnsi="Arial" w:cs="Arial"/>
                <w:sz w:val="20"/>
                <w:szCs w:val="20"/>
                <w:lang w:val="lt-LT"/>
              </w:rPr>
              <w:t>2 (4,44 proc.)</w:t>
            </w:r>
          </w:p>
        </w:tc>
      </w:tr>
    </w:tbl>
    <w:p w14:paraId="4D5E7392" w14:textId="1F3C8FF7" w:rsidR="00CF2B4C" w:rsidRDefault="00CF2B4C" w:rsidP="00120D63">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6B982B6E" w14:textId="77777777" w:rsidR="001A500A" w:rsidRDefault="001A500A" w:rsidP="00120D63">
      <w:pPr>
        <w:pStyle w:val="Sraopastraipa"/>
        <w:ind w:left="0"/>
        <w:jc w:val="both"/>
        <w:rPr>
          <w:rFonts w:ascii="Arial" w:hAnsi="Arial" w:cs="Arial"/>
          <w:bCs/>
          <w:sz w:val="20"/>
          <w:szCs w:val="20"/>
          <w:lang w:val="lt-LT"/>
        </w:rPr>
      </w:pPr>
    </w:p>
    <w:p w14:paraId="31F14163" w14:textId="716C2FA3" w:rsidR="009761F7" w:rsidRPr="00C0168B" w:rsidRDefault="009761F7" w:rsidP="00C0168B">
      <w:pPr>
        <w:spacing w:after="0" w:line="276" w:lineRule="auto"/>
        <w:jc w:val="both"/>
        <w:outlineLvl w:val="2"/>
        <w:rPr>
          <w:rFonts w:ascii="Arial" w:eastAsia="Times New Roman" w:hAnsi="Arial" w:cs="Arial"/>
          <w:sz w:val="24"/>
          <w:szCs w:val="24"/>
          <w:lang w:val="lt-LT"/>
        </w:rPr>
      </w:pPr>
      <w:r w:rsidRPr="00C0168B">
        <w:rPr>
          <w:rFonts w:ascii="Arial" w:eastAsia="Times New Roman" w:hAnsi="Arial" w:cs="Arial"/>
          <w:sz w:val="24"/>
          <w:szCs w:val="24"/>
          <w:lang w:val="lt-LT"/>
        </w:rPr>
        <w:t>Derceklių skyriaus mokinių duomenys</w:t>
      </w:r>
      <w:r w:rsidR="00CF2B4C" w:rsidRPr="00C0168B">
        <w:rPr>
          <w:rFonts w:ascii="Arial" w:eastAsia="Times New Roman" w:hAnsi="Arial" w:cs="Arial"/>
          <w:sz w:val="24"/>
          <w:szCs w:val="24"/>
          <w:lang w:val="lt-LT"/>
        </w:rPr>
        <w:t xml:space="preserve"> (žr. 5.2 lentelė):</w:t>
      </w:r>
    </w:p>
    <w:p w14:paraId="0F663ECC" w14:textId="7EA57E91" w:rsidR="009761F7" w:rsidRPr="00C0168B" w:rsidRDefault="009761F7" w:rsidP="00C0168B">
      <w:pPr>
        <w:numPr>
          <w:ilvl w:val="0"/>
          <w:numId w:val="16"/>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Labai žemą bendrą indeksą turinčių mokinių dalis nuosekliai augo ir 2025–2026 m. m. pasiekė net 91,11</w:t>
      </w:r>
      <w:r w:rsidR="00CF2B4C" w:rsidRPr="00C0168B">
        <w:rPr>
          <w:rFonts w:ascii="Arial" w:eastAsia="Times New Roman" w:hAnsi="Arial" w:cs="Arial"/>
          <w:sz w:val="24"/>
          <w:szCs w:val="24"/>
          <w:lang w:val="lt-LT"/>
        </w:rPr>
        <w:t xml:space="preserve"> proc</w:t>
      </w:r>
      <w:r w:rsidRPr="00C0168B">
        <w:rPr>
          <w:rFonts w:ascii="Arial" w:eastAsia="Times New Roman" w:hAnsi="Arial" w:cs="Arial"/>
          <w:sz w:val="24"/>
          <w:szCs w:val="24"/>
          <w:lang w:val="lt-LT"/>
        </w:rPr>
        <w:t>.</w:t>
      </w:r>
    </w:p>
    <w:p w14:paraId="6083C4B1" w14:textId="77777777" w:rsidR="009761F7" w:rsidRPr="00C0168B" w:rsidRDefault="009761F7" w:rsidP="00C0168B">
      <w:pPr>
        <w:numPr>
          <w:ilvl w:val="0"/>
          <w:numId w:val="16"/>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Vidutinį bendrą indeksą turinčių mokinių skaičius sumažėjo iki nulio.</w:t>
      </w:r>
    </w:p>
    <w:p w14:paraId="3A1D9710" w14:textId="77777777" w:rsidR="009761F7" w:rsidRPr="00C0168B" w:rsidRDefault="009761F7" w:rsidP="00C0168B">
      <w:pPr>
        <w:numPr>
          <w:ilvl w:val="0"/>
          <w:numId w:val="16"/>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Aukštą ir labai aukštą bendrą indeksą turinčių mokinių dalis išlieka nedidelė ir turi mažėjimo tendenciją.</w:t>
      </w:r>
    </w:p>
    <w:p w14:paraId="1C3915B5" w14:textId="77777777" w:rsidR="009761F7" w:rsidRPr="00C0168B" w:rsidRDefault="009761F7" w:rsidP="00C0168B">
      <w:pPr>
        <w:numPr>
          <w:ilvl w:val="0"/>
          <w:numId w:val="16"/>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lastRenderedPageBreak/>
        <w:t>Tai rodo ryškų mokinių rodiklių susitelkimą žemiausiose indekso kategorijose.</w:t>
      </w:r>
    </w:p>
    <w:p w14:paraId="4E73B020" w14:textId="77777777" w:rsidR="008A3FC0" w:rsidRDefault="008A3FC0" w:rsidP="00120D63">
      <w:pPr>
        <w:pStyle w:val="Sraopastraipa"/>
        <w:ind w:left="0"/>
        <w:jc w:val="both"/>
        <w:rPr>
          <w:rFonts w:ascii="Arial" w:hAnsi="Arial" w:cs="Arial"/>
          <w:bCs/>
          <w:sz w:val="20"/>
          <w:szCs w:val="20"/>
          <w:lang w:val="lt-LT"/>
        </w:rPr>
      </w:pPr>
    </w:p>
    <w:p w14:paraId="685D325B" w14:textId="5BD4E9EF" w:rsidR="009761F7" w:rsidRDefault="00CF2B4C" w:rsidP="00CF2B4C">
      <w:pPr>
        <w:spacing w:after="0"/>
        <w:jc w:val="center"/>
        <w:rPr>
          <w:rFonts w:ascii="Arial" w:hAnsi="Arial" w:cs="Arial"/>
          <w:bCs/>
          <w:sz w:val="20"/>
          <w:szCs w:val="20"/>
          <w:lang w:val="lt-LT"/>
        </w:rPr>
      </w:pPr>
      <w:r w:rsidRPr="00CF2B4C">
        <w:rPr>
          <w:rFonts w:ascii="Arial" w:hAnsi="Arial" w:cs="Arial"/>
          <w:b/>
          <w:sz w:val="20"/>
          <w:szCs w:val="20"/>
          <w:lang w:val="lt-LT"/>
        </w:rPr>
        <w:t xml:space="preserve">5.3. Mokinių </w:t>
      </w:r>
      <w:r w:rsidRPr="00CF2B4C">
        <w:rPr>
          <w:rFonts w:ascii="Arial" w:hAnsi="Arial" w:cs="Arial"/>
          <w:b/>
          <w:bCs/>
          <w:sz w:val="20"/>
          <w:szCs w:val="20"/>
          <w:lang w:val="lt-LT"/>
        </w:rPr>
        <w:t>bendras (</w:t>
      </w:r>
      <w:proofErr w:type="spellStart"/>
      <w:r w:rsidRPr="00CF2B4C">
        <w:rPr>
          <w:rFonts w:ascii="Arial" w:hAnsi="Arial" w:cs="Arial"/>
          <w:b/>
          <w:bCs/>
          <w:sz w:val="20"/>
          <w:szCs w:val="20"/>
          <w:lang w:val="lt-LT"/>
        </w:rPr>
        <w:t>KPI+kpi</w:t>
      </w:r>
      <w:proofErr w:type="spellEnd"/>
      <w:r w:rsidRPr="00CF2B4C">
        <w:rPr>
          <w:rFonts w:ascii="Arial" w:hAnsi="Arial" w:cs="Arial"/>
          <w:b/>
          <w:bCs/>
          <w:sz w:val="20"/>
          <w:szCs w:val="20"/>
          <w:lang w:val="lt-LT"/>
        </w:rPr>
        <w:t>) indeksas*</w:t>
      </w:r>
      <w:r w:rsidRPr="00CF2B4C">
        <w:rPr>
          <w:rFonts w:ascii="Arial" w:hAnsi="Arial" w:cs="Arial"/>
          <w:b/>
          <w:sz w:val="20"/>
          <w:szCs w:val="20"/>
          <w:lang w:val="lt-LT"/>
        </w:rPr>
        <w:t xml:space="preserve"> (vaikų profilaktinių patikrinimų duomenys, f. Nr. E027-1)</w:t>
      </w:r>
    </w:p>
    <w:tbl>
      <w:tblPr>
        <w:tblW w:w="119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2268"/>
        <w:gridCol w:w="2273"/>
        <w:gridCol w:w="2268"/>
      </w:tblGrid>
      <w:tr w:rsidR="008A3FC0" w:rsidRPr="00BC3B53" w14:paraId="477D7EA4" w14:textId="77777777" w:rsidTr="005E1930">
        <w:tc>
          <w:tcPr>
            <w:tcW w:w="5098" w:type="dxa"/>
          </w:tcPr>
          <w:p w14:paraId="47388EB8" w14:textId="5D56A0D1" w:rsidR="008A3FC0" w:rsidRPr="00BC3B53" w:rsidRDefault="008A3FC0" w:rsidP="005E1930">
            <w:pPr>
              <w:spacing w:after="0"/>
              <w:jc w:val="both"/>
              <w:rPr>
                <w:rFonts w:ascii="Arial" w:hAnsi="Arial" w:cs="Arial"/>
                <w:sz w:val="20"/>
                <w:szCs w:val="20"/>
                <w:lang w:val="lt-LT"/>
              </w:rPr>
            </w:pPr>
            <w:r>
              <w:rPr>
                <w:rFonts w:ascii="Arial" w:hAnsi="Arial" w:cs="Arial"/>
                <w:b/>
                <w:sz w:val="20"/>
                <w:szCs w:val="20"/>
                <w:lang w:val="lt-LT"/>
              </w:rPr>
              <w:t>Drevernos skyriaus m</w:t>
            </w:r>
            <w:r w:rsidRPr="00BC3B53">
              <w:rPr>
                <w:rFonts w:ascii="Arial" w:hAnsi="Arial" w:cs="Arial"/>
                <w:b/>
                <w:sz w:val="20"/>
                <w:szCs w:val="20"/>
                <w:lang w:val="lt-LT"/>
              </w:rPr>
              <w:t xml:space="preserve">okinių </w:t>
            </w:r>
            <w:r w:rsidRPr="00BC3B53">
              <w:rPr>
                <w:rFonts w:ascii="Arial" w:hAnsi="Arial" w:cs="Arial"/>
                <w:b/>
                <w:bCs/>
                <w:sz w:val="20"/>
                <w:szCs w:val="20"/>
                <w:lang w:val="lt-LT"/>
              </w:rPr>
              <w:t>bendras (</w:t>
            </w:r>
            <w:proofErr w:type="spellStart"/>
            <w:r w:rsidRPr="00BC3B53">
              <w:rPr>
                <w:rFonts w:ascii="Arial" w:hAnsi="Arial" w:cs="Arial"/>
                <w:b/>
                <w:bCs/>
                <w:sz w:val="20"/>
                <w:szCs w:val="20"/>
                <w:lang w:val="lt-LT"/>
              </w:rPr>
              <w:t>KPI+kpi</w:t>
            </w:r>
            <w:proofErr w:type="spellEnd"/>
            <w:r w:rsidRPr="00BC3B53">
              <w:rPr>
                <w:rFonts w:ascii="Arial" w:hAnsi="Arial" w:cs="Arial"/>
                <w:b/>
                <w:bCs/>
                <w:sz w:val="20"/>
                <w:szCs w:val="20"/>
                <w:lang w:val="lt-LT"/>
              </w:rPr>
              <w:t>) indeksas</w:t>
            </w:r>
          </w:p>
        </w:tc>
        <w:tc>
          <w:tcPr>
            <w:tcW w:w="2268" w:type="dxa"/>
          </w:tcPr>
          <w:p w14:paraId="5FC8138A" w14:textId="77777777" w:rsidR="008A3FC0" w:rsidRPr="00BC3B53" w:rsidRDefault="008A3FC0"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3</w:t>
            </w: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 xml:space="preserve"> m. m.</w:t>
            </w:r>
          </w:p>
        </w:tc>
        <w:tc>
          <w:tcPr>
            <w:tcW w:w="2273" w:type="dxa"/>
          </w:tcPr>
          <w:p w14:paraId="19A28827" w14:textId="77777777" w:rsidR="008A3FC0" w:rsidRPr="00BC3B53" w:rsidRDefault="008A3FC0"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4</w:t>
            </w: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 xml:space="preserve"> m. m.</w:t>
            </w:r>
          </w:p>
        </w:tc>
        <w:tc>
          <w:tcPr>
            <w:tcW w:w="2268" w:type="dxa"/>
          </w:tcPr>
          <w:p w14:paraId="0B4DECAE" w14:textId="77777777" w:rsidR="008A3FC0" w:rsidRPr="00BC3B53" w:rsidRDefault="008A3FC0" w:rsidP="005E1930">
            <w:pPr>
              <w:spacing w:after="0"/>
              <w:jc w:val="center"/>
              <w:rPr>
                <w:rFonts w:ascii="Arial" w:eastAsia="Calibri" w:hAnsi="Arial" w:cs="Arial"/>
                <w:b/>
                <w:sz w:val="20"/>
                <w:szCs w:val="20"/>
                <w:lang w:val="lt-LT"/>
              </w:rPr>
            </w:pPr>
            <w:r w:rsidRPr="00BC3B53">
              <w:rPr>
                <w:rFonts w:ascii="Arial" w:eastAsia="Calibri" w:hAnsi="Arial" w:cs="Arial"/>
                <w:b/>
                <w:sz w:val="20"/>
                <w:szCs w:val="20"/>
                <w:lang w:val="lt-LT"/>
              </w:rPr>
              <w:t>202</w:t>
            </w:r>
            <w:r>
              <w:rPr>
                <w:rFonts w:ascii="Arial" w:eastAsia="Calibri" w:hAnsi="Arial" w:cs="Arial"/>
                <w:b/>
                <w:sz w:val="20"/>
                <w:szCs w:val="20"/>
                <w:lang w:val="lt-LT"/>
              </w:rPr>
              <w:t>5</w:t>
            </w:r>
            <w:r w:rsidRPr="00BC3B53">
              <w:rPr>
                <w:rFonts w:ascii="Arial" w:eastAsia="Calibri" w:hAnsi="Arial" w:cs="Arial"/>
                <w:b/>
                <w:sz w:val="20"/>
                <w:szCs w:val="20"/>
                <w:lang w:val="lt-LT"/>
              </w:rPr>
              <w:t>–202</w:t>
            </w:r>
            <w:r>
              <w:rPr>
                <w:rFonts w:ascii="Arial" w:eastAsia="Calibri" w:hAnsi="Arial" w:cs="Arial"/>
                <w:b/>
                <w:sz w:val="20"/>
                <w:szCs w:val="20"/>
                <w:lang w:val="lt-LT"/>
              </w:rPr>
              <w:t>6</w:t>
            </w:r>
            <w:r w:rsidRPr="00BC3B53">
              <w:rPr>
                <w:rFonts w:ascii="Arial" w:eastAsia="Calibri" w:hAnsi="Arial" w:cs="Arial"/>
                <w:b/>
                <w:sz w:val="20"/>
                <w:szCs w:val="20"/>
                <w:lang w:val="lt-LT"/>
              </w:rPr>
              <w:t xml:space="preserve"> m. m.</w:t>
            </w:r>
          </w:p>
        </w:tc>
      </w:tr>
      <w:tr w:rsidR="008A3FC0" w:rsidRPr="00BC3B53" w14:paraId="769514FE" w14:textId="77777777" w:rsidTr="005E1930">
        <w:tc>
          <w:tcPr>
            <w:tcW w:w="5098" w:type="dxa"/>
          </w:tcPr>
          <w:p w14:paraId="34703298"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labai žemą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4F51C2F7" w14:textId="55C04FE3" w:rsidR="008A3FC0" w:rsidRPr="00BC3B53" w:rsidRDefault="0095790C" w:rsidP="005E1930">
            <w:pPr>
              <w:spacing w:after="0"/>
              <w:jc w:val="center"/>
              <w:rPr>
                <w:rFonts w:ascii="Arial" w:hAnsi="Arial" w:cs="Arial"/>
                <w:color w:val="000000"/>
                <w:sz w:val="20"/>
                <w:szCs w:val="20"/>
              </w:rPr>
            </w:pPr>
            <w:r>
              <w:rPr>
                <w:rFonts w:ascii="Arial" w:hAnsi="Arial" w:cs="Arial"/>
                <w:color w:val="000000"/>
                <w:sz w:val="20"/>
                <w:szCs w:val="20"/>
              </w:rPr>
              <w:t>36 (83,72 proc.)</w:t>
            </w:r>
          </w:p>
        </w:tc>
        <w:tc>
          <w:tcPr>
            <w:tcW w:w="2273" w:type="dxa"/>
          </w:tcPr>
          <w:p w14:paraId="0EB15E17" w14:textId="58A494AD" w:rsidR="008A3FC0" w:rsidRPr="00BC3B53" w:rsidRDefault="00024D20" w:rsidP="005E1930">
            <w:pPr>
              <w:spacing w:after="0"/>
              <w:jc w:val="center"/>
              <w:rPr>
                <w:rFonts w:ascii="Arial" w:hAnsi="Arial" w:cs="Arial"/>
                <w:color w:val="000000"/>
                <w:sz w:val="20"/>
                <w:szCs w:val="20"/>
              </w:rPr>
            </w:pPr>
            <w:r>
              <w:rPr>
                <w:rFonts w:ascii="Arial" w:hAnsi="Arial" w:cs="Arial"/>
                <w:color w:val="000000"/>
                <w:sz w:val="20"/>
                <w:szCs w:val="20"/>
              </w:rPr>
              <w:t>33 (78,57 proc.)</w:t>
            </w:r>
          </w:p>
        </w:tc>
        <w:tc>
          <w:tcPr>
            <w:tcW w:w="2268" w:type="dxa"/>
          </w:tcPr>
          <w:p w14:paraId="45736276" w14:textId="07185198" w:rsidR="008A3FC0" w:rsidRPr="00BC3B53" w:rsidRDefault="00956F33" w:rsidP="005E1930">
            <w:pPr>
              <w:spacing w:after="0"/>
              <w:jc w:val="center"/>
              <w:rPr>
                <w:rFonts w:ascii="Arial" w:hAnsi="Arial" w:cs="Arial"/>
                <w:color w:val="000000"/>
                <w:sz w:val="20"/>
                <w:szCs w:val="20"/>
              </w:rPr>
            </w:pPr>
            <w:r>
              <w:rPr>
                <w:rFonts w:ascii="Arial" w:hAnsi="Arial" w:cs="Arial"/>
                <w:color w:val="000000"/>
                <w:sz w:val="20"/>
                <w:szCs w:val="20"/>
              </w:rPr>
              <w:t>31 (73,81)</w:t>
            </w:r>
          </w:p>
        </w:tc>
      </w:tr>
      <w:tr w:rsidR="008A3FC0" w:rsidRPr="00BC3B53" w14:paraId="79227EE4" w14:textId="77777777" w:rsidTr="005E1930">
        <w:tc>
          <w:tcPr>
            <w:tcW w:w="5098" w:type="dxa"/>
          </w:tcPr>
          <w:p w14:paraId="50534317"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žemą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2541BC13" w14:textId="6E5C195A"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3 (6,98 proc.)</w:t>
            </w:r>
          </w:p>
        </w:tc>
        <w:tc>
          <w:tcPr>
            <w:tcW w:w="2273" w:type="dxa"/>
          </w:tcPr>
          <w:p w14:paraId="65D8DBE6" w14:textId="624AE184"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2 (4,76 proc.)</w:t>
            </w:r>
          </w:p>
        </w:tc>
        <w:tc>
          <w:tcPr>
            <w:tcW w:w="2268" w:type="dxa"/>
          </w:tcPr>
          <w:p w14:paraId="4B78ECD5" w14:textId="52AD78B2" w:rsidR="008A3FC0" w:rsidRPr="00BC3B53" w:rsidRDefault="00956F33" w:rsidP="005E1930">
            <w:pPr>
              <w:spacing w:after="0"/>
              <w:jc w:val="center"/>
              <w:rPr>
                <w:rFonts w:ascii="Arial" w:hAnsi="Arial" w:cs="Arial"/>
                <w:sz w:val="20"/>
                <w:szCs w:val="20"/>
                <w:lang w:val="lt-LT"/>
              </w:rPr>
            </w:pPr>
            <w:r>
              <w:rPr>
                <w:rFonts w:ascii="Arial" w:hAnsi="Arial" w:cs="Arial"/>
                <w:sz w:val="20"/>
                <w:szCs w:val="20"/>
                <w:lang w:val="lt-LT"/>
              </w:rPr>
              <w:t>3 (7,14 proc.)</w:t>
            </w:r>
          </w:p>
        </w:tc>
      </w:tr>
      <w:tr w:rsidR="008A3FC0" w:rsidRPr="00BC3B53" w14:paraId="242CEBF4" w14:textId="77777777" w:rsidTr="005E1930">
        <w:tc>
          <w:tcPr>
            <w:tcW w:w="5098" w:type="dxa"/>
          </w:tcPr>
          <w:p w14:paraId="3B6AF706"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vidutinį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1193874F" w14:textId="5E457413"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0</w:t>
            </w:r>
          </w:p>
        </w:tc>
        <w:tc>
          <w:tcPr>
            <w:tcW w:w="2273" w:type="dxa"/>
          </w:tcPr>
          <w:p w14:paraId="63BAAB47" w14:textId="68F3CE9B"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4 (9,52 proc.)</w:t>
            </w:r>
          </w:p>
        </w:tc>
        <w:tc>
          <w:tcPr>
            <w:tcW w:w="2268" w:type="dxa"/>
          </w:tcPr>
          <w:p w14:paraId="0B49AADF" w14:textId="316A46D4" w:rsidR="008A3FC0" w:rsidRPr="00BC3B53" w:rsidRDefault="00956F33" w:rsidP="005E1930">
            <w:pPr>
              <w:spacing w:after="0"/>
              <w:jc w:val="center"/>
              <w:rPr>
                <w:rFonts w:ascii="Arial" w:hAnsi="Arial" w:cs="Arial"/>
                <w:sz w:val="20"/>
                <w:szCs w:val="20"/>
                <w:lang w:val="lt-LT"/>
              </w:rPr>
            </w:pPr>
            <w:r>
              <w:rPr>
                <w:rFonts w:ascii="Arial" w:hAnsi="Arial" w:cs="Arial"/>
                <w:sz w:val="20"/>
                <w:szCs w:val="20"/>
                <w:lang w:val="lt-LT"/>
              </w:rPr>
              <w:t>5 (11,90 proc.)</w:t>
            </w:r>
          </w:p>
        </w:tc>
      </w:tr>
      <w:tr w:rsidR="008A3FC0" w:rsidRPr="00BC3B53" w14:paraId="66D79169" w14:textId="77777777" w:rsidTr="005E1930">
        <w:tc>
          <w:tcPr>
            <w:tcW w:w="5098" w:type="dxa"/>
          </w:tcPr>
          <w:p w14:paraId="6A64B94B"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aukštą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3525614A" w14:textId="2982E9C6"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0</w:t>
            </w:r>
          </w:p>
        </w:tc>
        <w:tc>
          <w:tcPr>
            <w:tcW w:w="2273" w:type="dxa"/>
          </w:tcPr>
          <w:p w14:paraId="76123510" w14:textId="6C49ED38"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0</w:t>
            </w:r>
          </w:p>
        </w:tc>
        <w:tc>
          <w:tcPr>
            <w:tcW w:w="2268" w:type="dxa"/>
          </w:tcPr>
          <w:p w14:paraId="338A9735" w14:textId="6D1F6BF5" w:rsidR="008A3FC0" w:rsidRPr="00BC3B53" w:rsidRDefault="00956F33" w:rsidP="005E1930">
            <w:pPr>
              <w:spacing w:after="0"/>
              <w:jc w:val="center"/>
              <w:rPr>
                <w:rFonts w:ascii="Arial" w:hAnsi="Arial" w:cs="Arial"/>
                <w:sz w:val="20"/>
                <w:szCs w:val="20"/>
                <w:lang w:val="lt-LT"/>
              </w:rPr>
            </w:pPr>
            <w:r>
              <w:rPr>
                <w:rFonts w:ascii="Arial" w:hAnsi="Arial" w:cs="Arial"/>
                <w:sz w:val="20"/>
                <w:szCs w:val="20"/>
                <w:lang w:val="lt-LT"/>
              </w:rPr>
              <w:t>2 (4,76 proc.)</w:t>
            </w:r>
          </w:p>
        </w:tc>
      </w:tr>
      <w:tr w:rsidR="008A3FC0" w:rsidRPr="00BC3B53" w14:paraId="4D50A0F0" w14:textId="77777777" w:rsidTr="005E1930">
        <w:tc>
          <w:tcPr>
            <w:tcW w:w="5098" w:type="dxa"/>
          </w:tcPr>
          <w:p w14:paraId="76F25C15" w14:textId="77777777" w:rsidR="008A3FC0" w:rsidRPr="00BC3B53" w:rsidRDefault="008A3FC0" w:rsidP="005E1930">
            <w:pPr>
              <w:spacing w:after="0"/>
              <w:jc w:val="both"/>
              <w:rPr>
                <w:rFonts w:ascii="Arial" w:hAnsi="Arial" w:cs="Arial"/>
                <w:sz w:val="20"/>
                <w:szCs w:val="20"/>
                <w:lang w:val="lt-LT"/>
              </w:rPr>
            </w:pPr>
            <w:r w:rsidRPr="00BC3B53">
              <w:rPr>
                <w:rFonts w:ascii="Arial" w:hAnsi="Arial" w:cs="Arial"/>
                <w:sz w:val="20"/>
                <w:szCs w:val="20"/>
                <w:lang w:val="lt-LT"/>
              </w:rPr>
              <w:t>Mokinių, turinčių labai aukštą bendrą (</w:t>
            </w:r>
            <w:proofErr w:type="spellStart"/>
            <w:r w:rsidRPr="00BC3B53">
              <w:rPr>
                <w:rFonts w:ascii="Arial" w:hAnsi="Arial" w:cs="Arial"/>
                <w:sz w:val="20"/>
                <w:szCs w:val="20"/>
                <w:lang w:val="lt-LT"/>
              </w:rPr>
              <w:t>KPI+kpi</w:t>
            </w:r>
            <w:proofErr w:type="spellEnd"/>
            <w:r w:rsidRPr="00BC3B53">
              <w:rPr>
                <w:rFonts w:ascii="Arial" w:hAnsi="Arial" w:cs="Arial"/>
                <w:sz w:val="20"/>
                <w:szCs w:val="20"/>
                <w:lang w:val="lt-LT"/>
              </w:rPr>
              <w:t>) indeksą</w:t>
            </w:r>
          </w:p>
        </w:tc>
        <w:tc>
          <w:tcPr>
            <w:tcW w:w="2268" w:type="dxa"/>
          </w:tcPr>
          <w:p w14:paraId="4AC383E5" w14:textId="2F0DCA14" w:rsidR="008A3FC0" w:rsidRPr="00BC3B53" w:rsidRDefault="0095790C" w:rsidP="005E1930">
            <w:pPr>
              <w:spacing w:after="0"/>
              <w:jc w:val="center"/>
              <w:rPr>
                <w:rFonts w:ascii="Arial" w:hAnsi="Arial" w:cs="Arial"/>
                <w:sz w:val="20"/>
                <w:szCs w:val="20"/>
                <w:lang w:val="lt-LT"/>
              </w:rPr>
            </w:pPr>
            <w:r>
              <w:rPr>
                <w:rFonts w:ascii="Arial" w:hAnsi="Arial" w:cs="Arial"/>
                <w:sz w:val="20"/>
                <w:szCs w:val="20"/>
                <w:lang w:val="lt-LT"/>
              </w:rPr>
              <w:t>4 (9,30 proc.)</w:t>
            </w:r>
          </w:p>
        </w:tc>
        <w:tc>
          <w:tcPr>
            <w:tcW w:w="2273" w:type="dxa"/>
          </w:tcPr>
          <w:p w14:paraId="49A7C22E" w14:textId="02D4AF36" w:rsidR="008A3FC0" w:rsidRPr="00BC3B53" w:rsidRDefault="00024D20" w:rsidP="005E1930">
            <w:pPr>
              <w:spacing w:after="0"/>
              <w:jc w:val="center"/>
              <w:rPr>
                <w:rFonts w:ascii="Arial" w:hAnsi="Arial" w:cs="Arial"/>
                <w:sz w:val="20"/>
                <w:szCs w:val="20"/>
                <w:lang w:val="lt-LT"/>
              </w:rPr>
            </w:pPr>
            <w:r>
              <w:rPr>
                <w:rFonts w:ascii="Arial" w:hAnsi="Arial" w:cs="Arial"/>
                <w:sz w:val="20"/>
                <w:szCs w:val="20"/>
                <w:lang w:val="lt-LT"/>
              </w:rPr>
              <w:t>3 (7,14 proc.)</w:t>
            </w:r>
          </w:p>
        </w:tc>
        <w:tc>
          <w:tcPr>
            <w:tcW w:w="2268" w:type="dxa"/>
          </w:tcPr>
          <w:p w14:paraId="43D13E52" w14:textId="75331200" w:rsidR="008A3FC0" w:rsidRPr="00BC3B53" w:rsidRDefault="00956F33" w:rsidP="005E1930">
            <w:pPr>
              <w:spacing w:after="0"/>
              <w:jc w:val="center"/>
              <w:rPr>
                <w:rFonts w:ascii="Arial" w:hAnsi="Arial" w:cs="Arial"/>
                <w:sz w:val="20"/>
                <w:szCs w:val="20"/>
                <w:lang w:val="lt-LT"/>
              </w:rPr>
            </w:pPr>
            <w:r>
              <w:rPr>
                <w:rFonts w:ascii="Arial" w:hAnsi="Arial" w:cs="Arial"/>
                <w:sz w:val="20"/>
                <w:szCs w:val="20"/>
                <w:lang w:val="lt-LT"/>
              </w:rPr>
              <w:t>1 (2,38 proc.)</w:t>
            </w:r>
          </w:p>
        </w:tc>
      </w:tr>
    </w:tbl>
    <w:p w14:paraId="39D3669C" w14:textId="14D3CD34" w:rsidR="009761F7" w:rsidRDefault="00CF2B4C" w:rsidP="00120D63">
      <w:pPr>
        <w:pStyle w:val="Sraopastraipa"/>
        <w:ind w:left="0"/>
        <w:jc w:val="both"/>
        <w:rPr>
          <w:rFonts w:ascii="Arial" w:hAnsi="Arial" w:cs="Arial"/>
          <w:bCs/>
          <w:sz w:val="20"/>
          <w:szCs w:val="20"/>
          <w:lang w:val="lt-LT"/>
        </w:rPr>
      </w:pPr>
      <w:r>
        <w:rPr>
          <w:rFonts w:ascii="Arial" w:hAnsi="Arial" w:cs="Arial"/>
          <w:bCs/>
          <w:sz w:val="20"/>
          <w:szCs w:val="20"/>
          <w:lang w:val="lt-LT"/>
        </w:rPr>
        <w:t>*2025 m. gruodžio 31 d. duomenys.</w:t>
      </w:r>
    </w:p>
    <w:p w14:paraId="1CE62E57" w14:textId="458C9207" w:rsidR="003C2161" w:rsidRPr="003C2161" w:rsidRDefault="003C2161" w:rsidP="00120D63">
      <w:pPr>
        <w:pStyle w:val="Sraopastraipa"/>
        <w:ind w:left="0"/>
        <w:jc w:val="both"/>
        <w:rPr>
          <w:rFonts w:ascii="Arial" w:hAnsi="Arial" w:cs="Arial"/>
          <w:bCs/>
          <w:sz w:val="16"/>
          <w:szCs w:val="16"/>
          <w:lang w:val="lt-LT"/>
        </w:rPr>
      </w:pPr>
      <w:r w:rsidRPr="003C2161">
        <w:rPr>
          <w:rFonts w:ascii="Arial" w:hAnsi="Arial" w:cs="Arial"/>
          <w:sz w:val="20"/>
          <w:szCs w:val="20"/>
          <w:lang w:val="lt-LT"/>
        </w:rPr>
        <w:t>*</w:t>
      </w:r>
      <w:r w:rsidRPr="003C2161">
        <w:rPr>
          <w:rFonts w:ascii="Arial" w:hAnsi="Arial" w:cs="Arial"/>
          <w:sz w:val="14"/>
          <w:szCs w:val="14"/>
          <w:lang w:val="lt-LT" w:eastAsia="lt-LT"/>
        </w:rPr>
        <w:t xml:space="preserve"> </w:t>
      </w:r>
      <w:r w:rsidRPr="003C2161">
        <w:rPr>
          <w:rFonts w:ascii="Arial" w:hAnsi="Arial" w:cs="Arial"/>
          <w:sz w:val="20"/>
          <w:szCs w:val="20"/>
          <w:lang w:val="lt-LT"/>
        </w:rPr>
        <w:t>*KPI (</w:t>
      </w:r>
      <w:proofErr w:type="spellStart"/>
      <w:r w:rsidRPr="003C2161">
        <w:rPr>
          <w:rFonts w:ascii="Arial" w:hAnsi="Arial" w:cs="Arial"/>
          <w:sz w:val="20"/>
          <w:szCs w:val="20"/>
          <w:lang w:val="lt-LT"/>
        </w:rPr>
        <w:t>kpi</w:t>
      </w:r>
      <w:proofErr w:type="spellEnd"/>
      <w:r w:rsidRPr="003C2161">
        <w:rPr>
          <w:rFonts w:ascii="Arial" w:hAnsi="Arial" w:cs="Arial"/>
          <w:sz w:val="20"/>
          <w:szCs w:val="20"/>
          <w:lang w:val="lt-LT"/>
        </w:rPr>
        <w:t>) indeksas – tai dantų ėduonies intensyvumo rodiklis, kuris rodo, kiek ėduonies pažeistų dantų tenka vienam gyventojui. Kai KPI reikšmė yra mažesnė nei 1,2 – ėduonies intensyvumas apibūdinamas kaip labai žemas; nuo 1,2 iki 2,6 – žemas, nuo 2,7 iki 4,4 – vidutinis; nuo 4,5 iki 6,5 – aukštas ir labai aukštas, kai rodiklis yra didesnis nei 6,5.</w:t>
      </w:r>
    </w:p>
    <w:p w14:paraId="02B49ED5" w14:textId="77777777" w:rsidR="00CF2B4C" w:rsidRDefault="00CF2B4C" w:rsidP="00120D63">
      <w:pPr>
        <w:pStyle w:val="Sraopastraipa"/>
        <w:ind w:left="0"/>
        <w:jc w:val="both"/>
        <w:rPr>
          <w:rFonts w:ascii="Arial" w:hAnsi="Arial" w:cs="Arial"/>
          <w:bCs/>
          <w:sz w:val="20"/>
          <w:szCs w:val="20"/>
          <w:lang w:val="lt-LT"/>
        </w:rPr>
      </w:pPr>
    </w:p>
    <w:p w14:paraId="6DC2495B" w14:textId="52B32841" w:rsidR="009761F7" w:rsidRPr="00C0168B" w:rsidRDefault="009761F7" w:rsidP="00C0168B">
      <w:pPr>
        <w:spacing w:after="0" w:line="276" w:lineRule="auto"/>
        <w:jc w:val="both"/>
        <w:outlineLvl w:val="2"/>
        <w:rPr>
          <w:rFonts w:ascii="Arial" w:eastAsia="Times New Roman" w:hAnsi="Arial" w:cs="Arial"/>
          <w:sz w:val="24"/>
          <w:szCs w:val="24"/>
          <w:lang w:val="lt-LT"/>
        </w:rPr>
      </w:pPr>
      <w:r w:rsidRPr="00C0168B">
        <w:rPr>
          <w:rFonts w:ascii="Arial" w:eastAsia="Times New Roman" w:hAnsi="Arial" w:cs="Arial"/>
          <w:sz w:val="24"/>
          <w:szCs w:val="24"/>
          <w:lang w:val="lt-LT"/>
        </w:rPr>
        <w:t>Drevernos skyriaus mokinių duomenys</w:t>
      </w:r>
      <w:r w:rsidR="00CF2B4C" w:rsidRPr="00C0168B">
        <w:rPr>
          <w:rFonts w:ascii="Arial" w:eastAsia="Times New Roman" w:hAnsi="Arial" w:cs="Arial"/>
          <w:sz w:val="24"/>
          <w:szCs w:val="24"/>
          <w:lang w:val="lt-LT"/>
        </w:rPr>
        <w:t xml:space="preserve"> (žr. 5.3 lentelė):</w:t>
      </w:r>
    </w:p>
    <w:p w14:paraId="51850FE9" w14:textId="5CF7DEC2" w:rsidR="009761F7" w:rsidRPr="00C0168B" w:rsidRDefault="009761F7" w:rsidP="00C0168B">
      <w:pPr>
        <w:numPr>
          <w:ilvl w:val="0"/>
          <w:numId w:val="17"/>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 xml:space="preserve">Didžioji dalis mokinių taip pat priskiriami labai žemo bendro indekso grupei, tačiau ši dalis palaipsniui mažėja (nuo 83,72 </w:t>
      </w:r>
      <w:r w:rsidR="00CF2B4C" w:rsidRPr="00C0168B">
        <w:rPr>
          <w:rFonts w:ascii="Arial" w:eastAsia="Times New Roman" w:hAnsi="Arial" w:cs="Arial"/>
          <w:sz w:val="24"/>
          <w:szCs w:val="24"/>
          <w:lang w:val="lt-LT"/>
        </w:rPr>
        <w:t>proc.</w:t>
      </w:r>
      <w:r w:rsidRPr="00C0168B">
        <w:rPr>
          <w:rFonts w:ascii="Arial" w:eastAsia="Times New Roman" w:hAnsi="Arial" w:cs="Arial"/>
          <w:sz w:val="24"/>
          <w:szCs w:val="24"/>
          <w:lang w:val="lt-LT"/>
        </w:rPr>
        <w:t xml:space="preserve"> iki 73,81 </w:t>
      </w:r>
      <w:r w:rsidR="007852CE" w:rsidRPr="00C0168B">
        <w:rPr>
          <w:rFonts w:ascii="Arial" w:eastAsia="Times New Roman" w:hAnsi="Arial" w:cs="Arial"/>
          <w:sz w:val="24"/>
          <w:szCs w:val="24"/>
          <w:lang w:val="lt-LT"/>
        </w:rPr>
        <w:t>proc</w:t>
      </w:r>
      <w:r w:rsidR="00C0168B">
        <w:rPr>
          <w:rFonts w:ascii="Arial" w:eastAsia="Times New Roman" w:hAnsi="Arial" w:cs="Arial"/>
          <w:sz w:val="24"/>
          <w:szCs w:val="24"/>
          <w:lang w:val="lt-LT"/>
        </w:rPr>
        <w:t>.</w:t>
      </w:r>
      <w:r w:rsidRPr="00C0168B">
        <w:rPr>
          <w:rFonts w:ascii="Arial" w:eastAsia="Times New Roman" w:hAnsi="Arial" w:cs="Arial"/>
          <w:sz w:val="24"/>
          <w:szCs w:val="24"/>
          <w:lang w:val="lt-LT"/>
        </w:rPr>
        <w:t>).</w:t>
      </w:r>
    </w:p>
    <w:p w14:paraId="78C02E30" w14:textId="7238521C" w:rsidR="009761F7" w:rsidRPr="00C0168B" w:rsidRDefault="009761F7" w:rsidP="00C0168B">
      <w:pPr>
        <w:numPr>
          <w:ilvl w:val="0"/>
          <w:numId w:val="17"/>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 xml:space="preserve">Atsirado ir didėjo mokinių, turinčių vidutinį bendrą indeksą, dalis (iki 11,90 </w:t>
      </w:r>
      <w:r w:rsidR="007852CE" w:rsidRPr="00C0168B">
        <w:rPr>
          <w:rFonts w:ascii="Arial" w:eastAsia="Times New Roman" w:hAnsi="Arial" w:cs="Arial"/>
          <w:sz w:val="24"/>
          <w:szCs w:val="24"/>
          <w:lang w:val="lt-LT"/>
        </w:rPr>
        <w:t>proc.</w:t>
      </w:r>
      <w:r w:rsidRPr="00C0168B">
        <w:rPr>
          <w:rFonts w:ascii="Arial" w:eastAsia="Times New Roman" w:hAnsi="Arial" w:cs="Arial"/>
          <w:sz w:val="24"/>
          <w:szCs w:val="24"/>
          <w:lang w:val="lt-LT"/>
        </w:rPr>
        <w:t xml:space="preserve"> 2025–2026 m. m.).</w:t>
      </w:r>
    </w:p>
    <w:p w14:paraId="7FB8F1C0" w14:textId="77777777" w:rsidR="009761F7" w:rsidRPr="00C0168B" w:rsidRDefault="009761F7" w:rsidP="00C0168B">
      <w:pPr>
        <w:numPr>
          <w:ilvl w:val="0"/>
          <w:numId w:val="17"/>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Aukšto indekso grupė pradėjo formuotis 2025–2026 m. m., o labai aukšto indekso mokinių dalis sumažėjo.</w:t>
      </w:r>
    </w:p>
    <w:p w14:paraId="6A7C6347" w14:textId="680EBA2D" w:rsidR="009761F7" w:rsidRPr="00C0168B" w:rsidRDefault="009761F7" w:rsidP="00C0168B">
      <w:pPr>
        <w:numPr>
          <w:ilvl w:val="0"/>
          <w:numId w:val="17"/>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Tai rodo lėtą, bet teigiamą indekso pasiskirstymo pokytį.</w:t>
      </w:r>
    </w:p>
    <w:p w14:paraId="0B50311B" w14:textId="77777777" w:rsidR="009761F7" w:rsidRPr="00C0168B" w:rsidRDefault="009761F7" w:rsidP="00C0168B">
      <w:pPr>
        <w:spacing w:after="0" w:line="276" w:lineRule="auto"/>
        <w:jc w:val="both"/>
        <w:outlineLvl w:val="1"/>
        <w:rPr>
          <w:rFonts w:ascii="Arial" w:eastAsia="Times New Roman" w:hAnsi="Arial" w:cs="Arial"/>
          <w:sz w:val="24"/>
          <w:szCs w:val="24"/>
          <w:lang w:val="lt-LT"/>
        </w:rPr>
      </w:pPr>
      <w:r w:rsidRPr="00C0168B">
        <w:rPr>
          <w:rFonts w:ascii="Arial" w:eastAsia="Times New Roman" w:hAnsi="Arial" w:cs="Arial"/>
          <w:sz w:val="24"/>
          <w:szCs w:val="24"/>
          <w:lang w:val="lt-LT"/>
        </w:rPr>
        <w:t>Išvados</w:t>
      </w:r>
    </w:p>
    <w:p w14:paraId="1E788CE3" w14:textId="77777777" w:rsidR="009761F7" w:rsidRPr="00C0168B" w:rsidRDefault="009761F7" w:rsidP="00C0168B">
      <w:pPr>
        <w:numPr>
          <w:ilvl w:val="0"/>
          <w:numId w:val="18"/>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Visose įstaigose vyrauja mokiniai, turintys labai žemą ir žemą bendrą (</w:t>
      </w:r>
      <w:proofErr w:type="spellStart"/>
      <w:r w:rsidRPr="00C0168B">
        <w:rPr>
          <w:rFonts w:ascii="Arial" w:eastAsia="Times New Roman" w:hAnsi="Arial" w:cs="Arial"/>
          <w:sz w:val="24"/>
          <w:szCs w:val="24"/>
          <w:lang w:val="lt-LT"/>
        </w:rPr>
        <w:t>KPI+kpi</w:t>
      </w:r>
      <w:proofErr w:type="spellEnd"/>
      <w:r w:rsidRPr="00C0168B">
        <w:rPr>
          <w:rFonts w:ascii="Arial" w:eastAsia="Times New Roman" w:hAnsi="Arial" w:cs="Arial"/>
          <w:sz w:val="24"/>
          <w:szCs w:val="24"/>
          <w:lang w:val="lt-LT"/>
        </w:rPr>
        <w:t>) indeksą.</w:t>
      </w:r>
    </w:p>
    <w:p w14:paraId="11C19D29" w14:textId="77777777" w:rsidR="009761F7" w:rsidRPr="00C0168B" w:rsidRDefault="009761F7" w:rsidP="00C0168B">
      <w:pPr>
        <w:numPr>
          <w:ilvl w:val="0"/>
          <w:numId w:val="18"/>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Priekulės lopšelyje-darželyje ir Drevernos skyriuje pastebimos palankios rodiklių gerėjimo tendencijos.</w:t>
      </w:r>
    </w:p>
    <w:p w14:paraId="4BB6E651" w14:textId="77777777" w:rsidR="009761F7" w:rsidRPr="00C0168B" w:rsidRDefault="009761F7" w:rsidP="00C0168B">
      <w:pPr>
        <w:numPr>
          <w:ilvl w:val="0"/>
          <w:numId w:val="18"/>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Derceklių skyriuje fiksuojama neigiama tendencija – didėjanti labai žemo indekso mokinių dalis.</w:t>
      </w:r>
    </w:p>
    <w:p w14:paraId="42AE82A6" w14:textId="77777777" w:rsidR="009761F7" w:rsidRPr="00C0168B" w:rsidRDefault="009761F7" w:rsidP="00C0168B">
      <w:pPr>
        <w:numPr>
          <w:ilvl w:val="0"/>
          <w:numId w:val="18"/>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Mokinių sveikatos rodikliai tarp skyrių pasiskirstę netolygiai.</w:t>
      </w:r>
    </w:p>
    <w:p w14:paraId="3FCB87D7" w14:textId="77777777" w:rsidR="009761F7" w:rsidRPr="00C0168B" w:rsidRDefault="009761F7" w:rsidP="00C0168B">
      <w:pPr>
        <w:spacing w:after="0" w:line="276" w:lineRule="auto"/>
        <w:jc w:val="both"/>
        <w:outlineLvl w:val="1"/>
        <w:rPr>
          <w:rFonts w:ascii="Arial" w:eastAsia="Times New Roman" w:hAnsi="Arial" w:cs="Arial"/>
          <w:sz w:val="24"/>
          <w:szCs w:val="24"/>
          <w:lang w:val="lt-LT"/>
        </w:rPr>
      </w:pPr>
      <w:r w:rsidRPr="00C0168B">
        <w:rPr>
          <w:rFonts w:ascii="Arial" w:eastAsia="Times New Roman" w:hAnsi="Arial" w:cs="Arial"/>
          <w:sz w:val="24"/>
          <w:szCs w:val="24"/>
          <w:lang w:val="lt-LT"/>
        </w:rPr>
        <w:t>Rekomendacijos</w:t>
      </w:r>
    </w:p>
    <w:p w14:paraId="7E270C9B" w14:textId="77777777" w:rsidR="009761F7" w:rsidRPr="00C0168B" w:rsidRDefault="009761F7" w:rsidP="00C0168B">
      <w:pPr>
        <w:numPr>
          <w:ilvl w:val="0"/>
          <w:numId w:val="19"/>
        </w:numPr>
        <w:spacing w:after="0" w:line="276" w:lineRule="auto"/>
        <w:jc w:val="both"/>
        <w:rPr>
          <w:rFonts w:ascii="Arial" w:eastAsia="Times New Roman" w:hAnsi="Arial" w:cs="Arial"/>
          <w:sz w:val="24"/>
          <w:szCs w:val="24"/>
          <w:lang w:val="lt-LT"/>
        </w:rPr>
      </w:pPr>
      <w:r w:rsidRPr="00C0168B">
        <w:rPr>
          <w:rFonts w:ascii="Arial" w:eastAsia="Times New Roman" w:hAnsi="Arial" w:cs="Arial"/>
          <w:sz w:val="24"/>
          <w:szCs w:val="24"/>
          <w:lang w:val="lt-LT"/>
        </w:rPr>
        <w:t>Taikyti tikslines sveikatos stiprinimo ir prevencines priemones, atsižvelgiant į kiekvieno skyriaus situaciją.</w:t>
      </w:r>
    </w:p>
    <w:p w14:paraId="3B1B9DC8" w14:textId="77777777" w:rsidR="009761F7" w:rsidRPr="009761F7" w:rsidRDefault="009761F7" w:rsidP="00C0168B">
      <w:pPr>
        <w:numPr>
          <w:ilvl w:val="0"/>
          <w:numId w:val="19"/>
        </w:numPr>
        <w:spacing w:after="0" w:line="276" w:lineRule="auto"/>
        <w:jc w:val="both"/>
        <w:rPr>
          <w:rFonts w:ascii="Arial" w:eastAsia="Times New Roman" w:hAnsi="Arial" w:cs="Arial"/>
          <w:sz w:val="24"/>
          <w:szCs w:val="24"/>
          <w:lang w:val="lt-LT"/>
        </w:rPr>
      </w:pPr>
      <w:r w:rsidRPr="009761F7">
        <w:rPr>
          <w:rFonts w:ascii="Arial" w:eastAsia="Times New Roman" w:hAnsi="Arial" w:cs="Arial"/>
          <w:sz w:val="24"/>
          <w:szCs w:val="24"/>
          <w:lang w:val="lt-LT"/>
        </w:rPr>
        <w:t>Derceklių skyriuje skirti didesnį dėmesį fizinio aktyvumo ir sveikos gyvensenos skatinimui.</w:t>
      </w:r>
    </w:p>
    <w:p w14:paraId="2D80C4B8" w14:textId="77777777" w:rsidR="009761F7" w:rsidRPr="009761F7" w:rsidRDefault="009761F7" w:rsidP="00C0168B">
      <w:pPr>
        <w:numPr>
          <w:ilvl w:val="0"/>
          <w:numId w:val="19"/>
        </w:numPr>
        <w:spacing w:after="0" w:line="276" w:lineRule="auto"/>
        <w:jc w:val="both"/>
        <w:rPr>
          <w:rFonts w:ascii="Arial" w:eastAsia="Times New Roman" w:hAnsi="Arial" w:cs="Arial"/>
          <w:sz w:val="24"/>
          <w:szCs w:val="24"/>
          <w:lang w:val="lt-LT"/>
        </w:rPr>
      </w:pPr>
      <w:r w:rsidRPr="009761F7">
        <w:rPr>
          <w:rFonts w:ascii="Arial" w:eastAsia="Times New Roman" w:hAnsi="Arial" w:cs="Arial"/>
          <w:sz w:val="24"/>
          <w:szCs w:val="24"/>
          <w:lang w:val="lt-LT"/>
        </w:rPr>
        <w:t>Toliau stiprinti sėkmingas sveikatinimo praktikas Priekulės ir Drevernos skyriuose.</w:t>
      </w:r>
    </w:p>
    <w:p w14:paraId="40079020" w14:textId="77777777" w:rsidR="009761F7" w:rsidRPr="009761F7" w:rsidRDefault="009761F7" w:rsidP="00C0168B">
      <w:pPr>
        <w:numPr>
          <w:ilvl w:val="0"/>
          <w:numId w:val="19"/>
        </w:numPr>
        <w:spacing w:after="0" w:line="276" w:lineRule="auto"/>
        <w:jc w:val="both"/>
        <w:rPr>
          <w:rFonts w:ascii="Arial" w:eastAsia="Times New Roman" w:hAnsi="Arial" w:cs="Arial"/>
          <w:sz w:val="24"/>
          <w:szCs w:val="24"/>
          <w:lang w:val="lt-LT"/>
        </w:rPr>
      </w:pPr>
      <w:r w:rsidRPr="009761F7">
        <w:rPr>
          <w:rFonts w:ascii="Arial" w:eastAsia="Times New Roman" w:hAnsi="Arial" w:cs="Arial"/>
          <w:sz w:val="24"/>
          <w:szCs w:val="24"/>
          <w:lang w:val="lt-LT"/>
        </w:rPr>
        <w:t>Reguliariai vykdyti mokinių bendro (</w:t>
      </w:r>
      <w:proofErr w:type="spellStart"/>
      <w:r w:rsidRPr="009761F7">
        <w:rPr>
          <w:rFonts w:ascii="Arial" w:eastAsia="Times New Roman" w:hAnsi="Arial" w:cs="Arial"/>
          <w:sz w:val="24"/>
          <w:szCs w:val="24"/>
          <w:lang w:val="lt-LT"/>
        </w:rPr>
        <w:t>KPI+kpi</w:t>
      </w:r>
      <w:proofErr w:type="spellEnd"/>
      <w:r w:rsidRPr="009761F7">
        <w:rPr>
          <w:rFonts w:ascii="Arial" w:eastAsia="Times New Roman" w:hAnsi="Arial" w:cs="Arial"/>
          <w:sz w:val="24"/>
          <w:szCs w:val="24"/>
          <w:lang w:val="lt-LT"/>
        </w:rPr>
        <w:t>) indekso stebėseną ir analizę, siekiant įvertinti taikomų priemonių efektyvumą.</w:t>
      </w:r>
    </w:p>
    <w:p w14:paraId="47B31FE1" w14:textId="3F25DBCE" w:rsidR="008B468D" w:rsidRPr="003C2161" w:rsidRDefault="003C2161" w:rsidP="00C0168B">
      <w:pPr>
        <w:pStyle w:val="Porat"/>
        <w:ind w:firstLine="810"/>
        <w:jc w:val="both"/>
        <w:rPr>
          <w:rFonts w:ascii="Arial" w:hAnsi="Arial"/>
          <w:color w:val="4472C4" w:themeColor="accent1"/>
          <w:sz w:val="24"/>
          <w:szCs w:val="24"/>
          <w:lang w:val="lt-LT"/>
        </w:rPr>
      </w:pPr>
      <w:r>
        <w:rPr>
          <w:rFonts w:ascii="Arial" w:hAnsi="Arial"/>
          <w:sz w:val="24"/>
          <w:szCs w:val="24"/>
          <w:lang w:val="lt-LT"/>
        </w:rPr>
        <w:lastRenderedPageBreak/>
        <w:tab/>
      </w:r>
      <w:r w:rsidR="008B468D" w:rsidRPr="003C2161">
        <w:rPr>
          <w:rFonts w:ascii="Arial" w:hAnsi="Arial"/>
          <w:sz w:val="24"/>
          <w:szCs w:val="24"/>
          <w:lang w:val="lt-LT"/>
        </w:rPr>
        <w:t xml:space="preserve">Įgyvendinant darželio veiklos planą </w:t>
      </w:r>
      <w:r w:rsidR="00135B1D" w:rsidRPr="003C2161">
        <w:rPr>
          <w:rFonts w:ascii="Arial" w:hAnsi="Arial"/>
          <w:sz w:val="24"/>
          <w:szCs w:val="24"/>
          <w:lang w:val="lt-LT"/>
        </w:rPr>
        <w:t>atsižvelgtas</w:t>
      </w:r>
      <w:r w:rsidR="008B468D" w:rsidRPr="003C2161">
        <w:rPr>
          <w:rFonts w:ascii="Arial" w:hAnsi="Arial"/>
          <w:sz w:val="24"/>
          <w:szCs w:val="24"/>
          <w:lang w:val="lt-LT"/>
        </w:rPr>
        <w:t xml:space="preserve"> vaiko poreikis augti sveikam ir saugiam. Sudaryta sveika emocinė aplinka, kuriamos sveikatinimo veiklos, kurios numatytos darželio įgyvendinamose „Sveikatą stiprinančios mokyklos“ ir „Aktyvios mokyklos“ programose. </w:t>
      </w:r>
    </w:p>
    <w:p w14:paraId="3DDADB79" w14:textId="77777777" w:rsidR="008B468D" w:rsidRPr="003C2161" w:rsidRDefault="008B468D" w:rsidP="00C0168B">
      <w:pPr>
        <w:spacing w:after="0" w:line="276" w:lineRule="auto"/>
        <w:ind w:firstLine="720"/>
        <w:jc w:val="both"/>
        <w:rPr>
          <w:rFonts w:ascii="Arial" w:hAnsi="Arial"/>
          <w:sz w:val="24"/>
          <w:szCs w:val="24"/>
          <w:lang w:val="lt-LT"/>
        </w:rPr>
      </w:pPr>
      <w:r w:rsidRPr="003C2161">
        <w:rPr>
          <w:rFonts w:ascii="Arial" w:hAnsi="Arial"/>
          <w:sz w:val="24"/>
          <w:szCs w:val="24"/>
          <w:lang w:val="lt-LT"/>
        </w:rPr>
        <w:t>Vaikai maitinami pagal palankią sveikatai mitybą, kuri nurodyta vaikų maitinimo ir organizavimo tvarkos apraše. Įstaiga dalyvauja respublikinėse vaisių ir daržovių bei pieno ir pieno produktų vartojimo skatinimo programose.</w:t>
      </w:r>
    </w:p>
    <w:p w14:paraId="1022778B" w14:textId="41EAE6AC" w:rsidR="008B468D" w:rsidRPr="003C2161" w:rsidRDefault="008B468D" w:rsidP="00C0168B">
      <w:pPr>
        <w:spacing w:after="0" w:line="276" w:lineRule="auto"/>
        <w:ind w:firstLine="720"/>
        <w:jc w:val="both"/>
        <w:rPr>
          <w:rFonts w:ascii="Arial" w:hAnsi="Arial"/>
          <w:sz w:val="24"/>
          <w:szCs w:val="24"/>
          <w:lang w:val="lt-LT"/>
        </w:rPr>
      </w:pPr>
      <w:r w:rsidRPr="003C2161">
        <w:rPr>
          <w:rFonts w:ascii="Arial" w:hAnsi="Arial"/>
          <w:sz w:val="24"/>
          <w:szCs w:val="24"/>
          <w:lang w:val="lt-LT"/>
        </w:rPr>
        <w:t>Ugdytinių fizinis aktyvumas vykdytas nuosekliai kiekvieną savaitę dalyvaujant respublikiniuose projektuose: „</w:t>
      </w:r>
      <w:proofErr w:type="spellStart"/>
      <w:r w:rsidRPr="003C2161">
        <w:rPr>
          <w:rFonts w:ascii="Arial" w:hAnsi="Arial"/>
          <w:sz w:val="24"/>
          <w:szCs w:val="24"/>
          <w:lang w:val="lt-LT"/>
        </w:rPr>
        <w:t>Futboliukas</w:t>
      </w:r>
      <w:proofErr w:type="spellEnd"/>
      <w:r w:rsidRPr="003C2161">
        <w:rPr>
          <w:rFonts w:ascii="Arial" w:hAnsi="Arial"/>
          <w:sz w:val="24"/>
          <w:szCs w:val="24"/>
          <w:lang w:val="lt-LT"/>
        </w:rPr>
        <w:t>“, „Lietuvos mažųjų žaidynės“. Sveikos</w:t>
      </w:r>
      <w:r w:rsidR="00135B1D" w:rsidRPr="003C2161">
        <w:rPr>
          <w:rFonts w:ascii="Arial" w:hAnsi="Arial"/>
          <w:sz w:val="24"/>
          <w:szCs w:val="24"/>
          <w:lang w:val="lt-LT"/>
        </w:rPr>
        <w:t xml:space="preserve"> gyvensenos</w:t>
      </w:r>
      <w:r w:rsidRPr="003C2161">
        <w:rPr>
          <w:rFonts w:ascii="Arial" w:hAnsi="Arial"/>
          <w:sz w:val="24"/>
          <w:szCs w:val="24"/>
          <w:lang w:val="lt-LT"/>
        </w:rPr>
        <w:t xml:space="preserve"> nuostatos formuotos įgyvendinant respublikinę projektinę veiklą „Sveikata visus metus“</w:t>
      </w:r>
      <w:r w:rsidR="00135B1D" w:rsidRPr="003C2161">
        <w:rPr>
          <w:rFonts w:ascii="Arial" w:hAnsi="Arial"/>
          <w:sz w:val="24"/>
          <w:szCs w:val="24"/>
          <w:lang w:val="lt-LT"/>
        </w:rPr>
        <w:t>, „</w:t>
      </w:r>
      <w:proofErr w:type="spellStart"/>
      <w:r w:rsidR="00135B1D" w:rsidRPr="003C2161">
        <w:rPr>
          <w:rFonts w:ascii="Arial" w:hAnsi="Arial"/>
          <w:sz w:val="24"/>
          <w:szCs w:val="24"/>
          <w:lang w:val="lt-LT"/>
        </w:rPr>
        <w:t>Sveikatiada</w:t>
      </w:r>
      <w:proofErr w:type="spellEnd"/>
      <w:r w:rsidR="00135B1D" w:rsidRPr="003C2161">
        <w:rPr>
          <w:rFonts w:ascii="Arial" w:hAnsi="Arial"/>
          <w:sz w:val="24"/>
          <w:szCs w:val="24"/>
          <w:lang w:val="lt-LT"/>
        </w:rPr>
        <w:t>“</w:t>
      </w:r>
      <w:r w:rsidRPr="003C2161">
        <w:rPr>
          <w:rFonts w:ascii="Arial" w:hAnsi="Arial"/>
          <w:sz w:val="24"/>
          <w:szCs w:val="24"/>
          <w:lang w:val="lt-LT"/>
        </w:rPr>
        <w:t>.</w:t>
      </w:r>
    </w:p>
    <w:p w14:paraId="4AB8C91A" w14:textId="2E07D1C6" w:rsidR="00CA4477" w:rsidRPr="003C2161" w:rsidRDefault="008B468D" w:rsidP="00C0168B">
      <w:pPr>
        <w:spacing w:after="0" w:line="276" w:lineRule="auto"/>
        <w:ind w:firstLine="720"/>
        <w:jc w:val="both"/>
        <w:rPr>
          <w:rFonts w:ascii="Arial" w:hAnsi="Arial"/>
          <w:sz w:val="24"/>
          <w:szCs w:val="24"/>
          <w:lang w:val="lt-LT"/>
        </w:rPr>
      </w:pPr>
      <w:r w:rsidRPr="003C2161">
        <w:rPr>
          <w:rFonts w:ascii="Arial" w:hAnsi="Arial"/>
          <w:sz w:val="24"/>
          <w:szCs w:val="24"/>
          <w:lang w:val="lt-LT"/>
        </w:rPr>
        <w:t>Siekiant</w:t>
      </w:r>
      <w:r w:rsidR="00135B1D" w:rsidRPr="003C2161">
        <w:rPr>
          <w:rFonts w:ascii="Arial" w:hAnsi="Arial"/>
          <w:sz w:val="24"/>
          <w:szCs w:val="24"/>
          <w:lang w:val="lt-LT"/>
        </w:rPr>
        <w:t xml:space="preserve"> stiprinti darželio bendruomenės sveikatos kompetencijas, gerinant fizinį ir psichologinį raštingumą</w:t>
      </w:r>
      <w:r w:rsidR="00A814F8" w:rsidRPr="003C2161">
        <w:rPr>
          <w:rFonts w:ascii="Arial" w:hAnsi="Arial"/>
          <w:sz w:val="24"/>
          <w:szCs w:val="24"/>
          <w:lang w:val="lt-LT"/>
        </w:rPr>
        <w:t xml:space="preserve"> vykdomas</w:t>
      </w:r>
      <w:r w:rsidRPr="003C2161">
        <w:rPr>
          <w:rFonts w:ascii="Arial" w:hAnsi="Arial"/>
          <w:sz w:val="24"/>
          <w:szCs w:val="24"/>
          <w:lang w:val="lt-LT"/>
        </w:rPr>
        <w:t xml:space="preserve"> </w:t>
      </w:r>
      <w:r w:rsidR="00A814F8" w:rsidRPr="003C2161">
        <w:rPr>
          <w:rFonts w:ascii="Arial" w:hAnsi="Arial"/>
          <w:sz w:val="24"/>
          <w:szCs w:val="24"/>
          <w:lang w:val="lt-LT"/>
        </w:rPr>
        <w:t>ir įgyvendintas tęstinis</w:t>
      </w:r>
      <w:r w:rsidR="001C67B8" w:rsidRPr="003C2161">
        <w:rPr>
          <w:rFonts w:ascii="Arial" w:hAnsi="Arial"/>
          <w:sz w:val="24"/>
          <w:szCs w:val="24"/>
          <w:lang w:val="lt-LT"/>
        </w:rPr>
        <w:t xml:space="preserve"> (5 metus)</w:t>
      </w:r>
      <w:r w:rsidR="00A814F8" w:rsidRPr="003C2161">
        <w:rPr>
          <w:rFonts w:ascii="Arial" w:hAnsi="Arial"/>
          <w:sz w:val="24"/>
          <w:szCs w:val="24"/>
          <w:lang w:val="lt-LT"/>
        </w:rPr>
        <w:t xml:space="preserve"> </w:t>
      </w:r>
      <w:r w:rsidRPr="003C2161">
        <w:rPr>
          <w:rFonts w:ascii="Arial" w:hAnsi="Arial"/>
          <w:sz w:val="24"/>
          <w:szCs w:val="24"/>
          <w:lang w:val="lt-LT"/>
        </w:rPr>
        <w:t>Klaipėdos rajono savivaldybės finansuotas sveikatingumo projektas „</w:t>
      </w:r>
      <w:r w:rsidR="00A814F8" w:rsidRPr="003C2161">
        <w:rPr>
          <w:rFonts w:ascii="Arial" w:hAnsi="Arial"/>
          <w:sz w:val="24"/>
          <w:szCs w:val="24"/>
          <w:lang w:val="lt-LT"/>
        </w:rPr>
        <w:t>Aktyviai sportuojama – gerai jaučiamės“.</w:t>
      </w:r>
    </w:p>
    <w:p w14:paraId="7CC9F9C1" w14:textId="77777777" w:rsidR="008B468D" w:rsidRDefault="008B468D" w:rsidP="00975C1E">
      <w:pPr>
        <w:spacing w:after="0" w:line="240" w:lineRule="auto"/>
        <w:jc w:val="both"/>
        <w:rPr>
          <w:rFonts w:ascii="Arial" w:eastAsia="Times New Roman" w:hAnsi="Arial" w:cs="Arial"/>
          <w:b/>
          <w:sz w:val="24"/>
          <w:szCs w:val="24"/>
          <w:lang w:val="lt-LT"/>
        </w:rPr>
      </w:pPr>
    </w:p>
    <w:p w14:paraId="47AD0AED" w14:textId="77777777" w:rsidR="00860284" w:rsidRDefault="00860284" w:rsidP="00975C1E">
      <w:pPr>
        <w:spacing w:after="0" w:line="240" w:lineRule="auto"/>
        <w:jc w:val="both"/>
        <w:rPr>
          <w:rFonts w:ascii="Arial" w:eastAsia="Times New Roman" w:hAnsi="Arial" w:cs="Arial"/>
          <w:b/>
          <w:sz w:val="24"/>
          <w:szCs w:val="24"/>
          <w:lang w:val="lt-LT"/>
        </w:rPr>
      </w:pPr>
    </w:p>
    <w:p w14:paraId="7A149510" w14:textId="2409532F" w:rsidR="005B2C29" w:rsidRPr="00BC3B53" w:rsidRDefault="005B2C29" w:rsidP="00C0168B">
      <w:pPr>
        <w:spacing w:after="0" w:line="240" w:lineRule="auto"/>
        <w:jc w:val="both"/>
        <w:rPr>
          <w:rFonts w:ascii="Arial" w:eastAsia="Times New Roman" w:hAnsi="Arial" w:cs="Arial"/>
          <w:sz w:val="20"/>
          <w:szCs w:val="20"/>
          <w:lang w:val="lt-LT"/>
        </w:rPr>
      </w:pPr>
      <w:r w:rsidRPr="00BC3B53">
        <w:rPr>
          <w:rFonts w:ascii="Arial" w:eastAsia="Times New Roman" w:hAnsi="Arial" w:cs="Arial"/>
          <w:b/>
          <w:sz w:val="24"/>
          <w:szCs w:val="24"/>
          <w:lang w:val="lt-LT"/>
        </w:rPr>
        <w:t>SSGG analizė</w:t>
      </w:r>
    </w:p>
    <w:p w14:paraId="02A77A48" w14:textId="77777777" w:rsidR="005B2C29" w:rsidRPr="00BC3B53" w:rsidRDefault="005B2C29" w:rsidP="00C0168B">
      <w:pPr>
        <w:spacing w:after="0" w:line="276" w:lineRule="auto"/>
        <w:jc w:val="both"/>
        <w:rPr>
          <w:rFonts w:ascii="Arial" w:eastAsia="Times New Roman" w:hAnsi="Arial" w:cs="Arial"/>
          <w:b/>
          <w:sz w:val="24"/>
          <w:szCs w:val="24"/>
          <w:lang w:val="lt-LT"/>
        </w:rPr>
      </w:pPr>
    </w:p>
    <w:p w14:paraId="64431793" w14:textId="77777777" w:rsidR="001C67B8" w:rsidRDefault="005B2C29" w:rsidP="00C0168B">
      <w:pPr>
        <w:spacing w:after="0" w:line="276" w:lineRule="auto"/>
        <w:jc w:val="both"/>
        <w:rPr>
          <w:rFonts w:ascii="Arial" w:eastAsia="Times New Roman" w:hAnsi="Arial" w:cs="Arial"/>
          <w:sz w:val="24"/>
          <w:szCs w:val="24"/>
          <w:lang w:val="lt-LT"/>
        </w:rPr>
      </w:pPr>
      <w:r w:rsidRPr="00BC3B53">
        <w:rPr>
          <w:rFonts w:ascii="Arial" w:eastAsia="Times New Roman" w:hAnsi="Arial" w:cs="Arial"/>
          <w:b/>
          <w:bCs/>
          <w:sz w:val="24"/>
          <w:szCs w:val="24"/>
          <w:lang w:val="lt-LT"/>
        </w:rPr>
        <w:t>Stiprybės</w:t>
      </w:r>
      <w:r w:rsidRPr="00BC3B53">
        <w:rPr>
          <w:rFonts w:ascii="Arial" w:eastAsia="Times New Roman" w:hAnsi="Arial" w:cs="Arial"/>
          <w:sz w:val="24"/>
          <w:szCs w:val="24"/>
          <w:lang w:val="lt-LT"/>
        </w:rPr>
        <w:t xml:space="preserve">: </w:t>
      </w:r>
    </w:p>
    <w:p w14:paraId="4DFCCB93" w14:textId="74AAD167" w:rsidR="001C67B8" w:rsidRPr="001C67B8" w:rsidRDefault="001C67B8" w:rsidP="00C0168B">
      <w:pPr>
        <w:pStyle w:val="Sraopastraipa"/>
        <w:numPr>
          <w:ilvl w:val="1"/>
          <w:numId w:val="17"/>
        </w:numPr>
        <w:spacing w:line="276" w:lineRule="auto"/>
        <w:jc w:val="both"/>
        <w:rPr>
          <w:rFonts w:ascii="Arial" w:hAnsi="Arial" w:cs="Arial"/>
          <w:b/>
          <w:bCs/>
          <w:lang w:val="lt-LT"/>
        </w:rPr>
      </w:pPr>
      <w:r>
        <w:rPr>
          <w:rFonts w:ascii="Arial" w:hAnsi="Arial" w:cs="Arial"/>
          <w:lang w:val="lt-LT"/>
        </w:rPr>
        <w:t>Susiformavusios įstaigos tradicijos, kurios pripažįstamos ir puoselėjamos.</w:t>
      </w:r>
    </w:p>
    <w:p w14:paraId="4CA506E9" w14:textId="77777777" w:rsidR="001C67B8" w:rsidRPr="001C67B8" w:rsidRDefault="001C67B8" w:rsidP="00C0168B">
      <w:pPr>
        <w:pStyle w:val="Sraopastraipa"/>
        <w:numPr>
          <w:ilvl w:val="1"/>
          <w:numId w:val="17"/>
        </w:numPr>
        <w:spacing w:line="276" w:lineRule="auto"/>
        <w:jc w:val="both"/>
        <w:rPr>
          <w:rFonts w:ascii="Arial" w:hAnsi="Arial" w:cs="Arial"/>
          <w:b/>
          <w:bCs/>
          <w:lang w:val="lt-LT"/>
        </w:rPr>
      </w:pPr>
      <w:r>
        <w:rPr>
          <w:rFonts w:ascii="Arial" w:hAnsi="Arial" w:cs="Arial"/>
          <w:lang w:val="lt-LT"/>
        </w:rPr>
        <w:t>Visos grupės aprūpintos inovatyviomis ir IKT ugdymo(</w:t>
      </w:r>
      <w:proofErr w:type="spellStart"/>
      <w:r>
        <w:rPr>
          <w:rFonts w:ascii="Arial" w:hAnsi="Arial" w:cs="Arial"/>
          <w:lang w:val="lt-LT"/>
        </w:rPr>
        <w:t>si</w:t>
      </w:r>
      <w:proofErr w:type="spellEnd"/>
      <w:r>
        <w:rPr>
          <w:rFonts w:ascii="Arial" w:hAnsi="Arial" w:cs="Arial"/>
          <w:lang w:val="lt-LT"/>
        </w:rPr>
        <w:t>) priemonėmis.</w:t>
      </w:r>
    </w:p>
    <w:p w14:paraId="12E13258" w14:textId="77777777" w:rsidR="001C67B8" w:rsidRPr="001C67B8" w:rsidRDefault="001C67B8" w:rsidP="00C0168B">
      <w:pPr>
        <w:pStyle w:val="Sraopastraipa"/>
        <w:numPr>
          <w:ilvl w:val="1"/>
          <w:numId w:val="17"/>
        </w:numPr>
        <w:spacing w:line="276" w:lineRule="auto"/>
        <w:jc w:val="both"/>
        <w:rPr>
          <w:rFonts w:ascii="Arial" w:hAnsi="Arial" w:cs="Arial"/>
          <w:b/>
          <w:bCs/>
          <w:lang w:val="lt-LT"/>
        </w:rPr>
      </w:pPr>
      <w:r>
        <w:rPr>
          <w:rFonts w:ascii="Arial" w:hAnsi="Arial" w:cs="Arial"/>
          <w:lang w:val="lt-LT"/>
        </w:rPr>
        <w:t>Visose amžiaus grupėse vykdomos SEU programos.</w:t>
      </w:r>
    </w:p>
    <w:p w14:paraId="299FA59D" w14:textId="77777777" w:rsidR="001C67B8" w:rsidRPr="001C67B8" w:rsidRDefault="001C67B8" w:rsidP="00C0168B">
      <w:pPr>
        <w:pStyle w:val="Sraopastraipa"/>
        <w:numPr>
          <w:ilvl w:val="1"/>
          <w:numId w:val="17"/>
        </w:numPr>
        <w:spacing w:line="276" w:lineRule="auto"/>
        <w:jc w:val="both"/>
        <w:rPr>
          <w:rFonts w:ascii="Arial" w:hAnsi="Arial" w:cs="Arial"/>
          <w:b/>
          <w:bCs/>
          <w:lang w:val="lt-LT"/>
        </w:rPr>
      </w:pPr>
      <w:r>
        <w:rPr>
          <w:rFonts w:ascii="Arial" w:hAnsi="Arial" w:cs="Arial"/>
          <w:lang w:val="lt-LT"/>
        </w:rPr>
        <w:t>Ugdyme taikomos ilgalaikės programos „Sveikatą stiprinanti mokykla“ ir „Aktyvi mokykla“.</w:t>
      </w:r>
    </w:p>
    <w:p w14:paraId="7BCAC9B2" w14:textId="77777777" w:rsidR="001C67B8" w:rsidRPr="001C67B8" w:rsidRDefault="001C67B8" w:rsidP="00C0168B">
      <w:pPr>
        <w:pStyle w:val="Sraopastraipa"/>
        <w:numPr>
          <w:ilvl w:val="1"/>
          <w:numId w:val="17"/>
        </w:numPr>
        <w:spacing w:line="276" w:lineRule="auto"/>
        <w:jc w:val="both"/>
        <w:rPr>
          <w:rFonts w:ascii="Arial" w:hAnsi="Arial" w:cs="Arial"/>
          <w:b/>
          <w:bCs/>
          <w:lang w:val="lt-LT"/>
        </w:rPr>
      </w:pPr>
      <w:r>
        <w:rPr>
          <w:rFonts w:ascii="Arial" w:hAnsi="Arial" w:cs="Arial"/>
          <w:lang w:val="lt-LT"/>
        </w:rPr>
        <w:t xml:space="preserve">Įgyvendinamos įtraukiojo ugdymo praktikos. </w:t>
      </w:r>
    </w:p>
    <w:p w14:paraId="1A5AC106" w14:textId="62F1DF83" w:rsidR="001C67B8" w:rsidRPr="001C67B8" w:rsidRDefault="001C67B8" w:rsidP="00C0168B">
      <w:pPr>
        <w:pStyle w:val="Sraopastraipa"/>
        <w:numPr>
          <w:ilvl w:val="1"/>
          <w:numId w:val="17"/>
        </w:numPr>
        <w:spacing w:line="276" w:lineRule="auto"/>
        <w:jc w:val="both"/>
        <w:rPr>
          <w:rFonts w:ascii="Arial" w:hAnsi="Arial" w:cs="Arial"/>
          <w:b/>
          <w:bCs/>
          <w:lang w:val="lt-LT"/>
        </w:rPr>
      </w:pPr>
      <w:r>
        <w:rPr>
          <w:rFonts w:ascii="Arial" w:hAnsi="Arial" w:cs="Arial"/>
          <w:lang w:val="lt-LT"/>
        </w:rPr>
        <w:t>Sukurtos vidaus ir laukos aplinkos, skatinančios tvarumo ir ekologiškumo idėjos.</w:t>
      </w:r>
    </w:p>
    <w:p w14:paraId="6E0ACC2F" w14:textId="764FBA14" w:rsidR="005B2C29" w:rsidRPr="001C67B8" w:rsidRDefault="001C67B8" w:rsidP="00C0168B">
      <w:pPr>
        <w:pStyle w:val="Sraopastraipa"/>
        <w:numPr>
          <w:ilvl w:val="1"/>
          <w:numId w:val="17"/>
        </w:numPr>
        <w:spacing w:line="276" w:lineRule="auto"/>
        <w:jc w:val="both"/>
        <w:rPr>
          <w:rFonts w:ascii="Arial" w:hAnsi="Arial" w:cs="Arial"/>
          <w:b/>
          <w:bCs/>
          <w:lang w:val="lt-LT"/>
        </w:rPr>
      </w:pPr>
      <w:r>
        <w:rPr>
          <w:rFonts w:ascii="Arial" w:hAnsi="Arial" w:cs="Arial"/>
          <w:lang w:val="lt-LT"/>
        </w:rPr>
        <w:t>Vykdoma ugdymo praktikos sklaida rajone ir šalyje.</w:t>
      </w:r>
    </w:p>
    <w:p w14:paraId="39A956AB" w14:textId="75943038" w:rsidR="00975C1E" w:rsidRDefault="005B2C29" w:rsidP="00C0168B">
      <w:pPr>
        <w:spacing w:after="0" w:line="276" w:lineRule="auto"/>
        <w:jc w:val="both"/>
        <w:rPr>
          <w:rFonts w:ascii="Arial" w:eastAsia="Times New Roman" w:hAnsi="Arial" w:cs="Arial"/>
          <w:b/>
          <w:bCs/>
          <w:sz w:val="24"/>
          <w:szCs w:val="24"/>
          <w:lang w:val="lt-LT"/>
        </w:rPr>
      </w:pPr>
      <w:r w:rsidRPr="00BC3B53">
        <w:rPr>
          <w:rFonts w:ascii="Arial" w:eastAsia="Times New Roman" w:hAnsi="Arial" w:cs="Arial"/>
          <w:b/>
          <w:bCs/>
          <w:sz w:val="24"/>
          <w:szCs w:val="24"/>
          <w:lang w:val="lt-LT"/>
        </w:rPr>
        <w:t>Silpnybės</w:t>
      </w:r>
      <w:r w:rsidR="00975C1E" w:rsidRPr="00BC3B53">
        <w:rPr>
          <w:rFonts w:ascii="Arial" w:eastAsia="Times New Roman" w:hAnsi="Arial" w:cs="Arial"/>
          <w:b/>
          <w:bCs/>
          <w:sz w:val="24"/>
          <w:szCs w:val="24"/>
          <w:lang w:val="lt-LT"/>
        </w:rPr>
        <w:t>:</w:t>
      </w:r>
    </w:p>
    <w:p w14:paraId="534F6165" w14:textId="20DF8CD5" w:rsidR="001C67B8" w:rsidRPr="001C67B8" w:rsidRDefault="001C67B8" w:rsidP="00C0168B">
      <w:pPr>
        <w:pStyle w:val="Sraopastraipa"/>
        <w:numPr>
          <w:ilvl w:val="0"/>
          <w:numId w:val="20"/>
        </w:numPr>
        <w:spacing w:line="276" w:lineRule="auto"/>
        <w:ind w:firstLine="360"/>
        <w:jc w:val="both"/>
        <w:rPr>
          <w:rFonts w:ascii="Arial" w:hAnsi="Arial" w:cs="Arial"/>
          <w:lang w:val="lt-LT"/>
        </w:rPr>
      </w:pPr>
      <w:r w:rsidRPr="001C67B8">
        <w:rPr>
          <w:rFonts w:ascii="Arial" w:hAnsi="Arial" w:cs="Arial"/>
          <w:lang w:val="lt-LT"/>
        </w:rPr>
        <w:t>Patalpų trūkumas vaikų sportinei veiklai.</w:t>
      </w:r>
    </w:p>
    <w:p w14:paraId="6978610E" w14:textId="2E90DA01" w:rsidR="001C67B8" w:rsidRPr="001C67B8" w:rsidRDefault="001C67B8" w:rsidP="00C0168B">
      <w:pPr>
        <w:pStyle w:val="Sraopastraipa"/>
        <w:numPr>
          <w:ilvl w:val="0"/>
          <w:numId w:val="20"/>
        </w:numPr>
        <w:spacing w:line="276" w:lineRule="auto"/>
        <w:ind w:firstLine="360"/>
        <w:jc w:val="both"/>
        <w:rPr>
          <w:rFonts w:ascii="Arial" w:hAnsi="Arial" w:cs="Arial"/>
          <w:lang w:val="lt-LT"/>
        </w:rPr>
      </w:pPr>
      <w:r w:rsidRPr="001C67B8">
        <w:rPr>
          <w:rFonts w:ascii="Arial" w:hAnsi="Arial" w:cs="Arial"/>
          <w:lang w:val="lt-LT"/>
        </w:rPr>
        <w:t>Didėja vaikų, turinčių specialiųjų ugdymosi poreikių skaičius.</w:t>
      </w:r>
    </w:p>
    <w:p w14:paraId="361DC541" w14:textId="695DC2EC" w:rsidR="001C67B8" w:rsidRPr="001C67B8" w:rsidRDefault="001C67B8" w:rsidP="00C0168B">
      <w:pPr>
        <w:pStyle w:val="Sraopastraipa"/>
        <w:numPr>
          <w:ilvl w:val="0"/>
          <w:numId w:val="20"/>
        </w:numPr>
        <w:spacing w:line="276" w:lineRule="auto"/>
        <w:ind w:firstLine="360"/>
        <w:jc w:val="both"/>
        <w:rPr>
          <w:rFonts w:ascii="Arial" w:hAnsi="Arial" w:cs="Arial"/>
          <w:lang w:val="lt-LT"/>
        </w:rPr>
      </w:pPr>
      <w:r w:rsidRPr="001C67B8">
        <w:rPr>
          <w:rFonts w:ascii="Arial" w:hAnsi="Arial" w:cs="Arial"/>
          <w:lang w:val="lt-LT"/>
        </w:rPr>
        <w:t>Bendruomenės narių iniciatyvumas.</w:t>
      </w:r>
    </w:p>
    <w:p w14:paraId="5811FEC2" w14:textId="507B8F74" w:rsidR="001C67B8" w:rsidRPr="001C67B8" w:rsidRDefault="001C67B8" w:rsidP="00C0168B">
      <w:pPr>
        <w:pStyle w:val="Sraopastraipa"/>
        <w:numPr>
          <w:ilvl w:val="0"/>
          <w:numId w:val="20"/>
        </w:numPr>
        <w:spacing w:line="276" w:lineRule="auto"/>
        <w:ind w:firstLine="360"/>
        <w:jc w:val="both"/>
        <w:rPr>
          <w:rFonts w:ascii="Arial" w:hAnsi="Arial" w:cs="Arial"/>
          <w:lang w:val="lt-LT"/>
        </w:rPr>
      </w:pPr>
      <w:r w:rsidRPr="001C67B8">
        <w:rPr>
          <w:rFonts w:ascii="Arial" w:hAnsi="Arial" w:cs="Arial"/>
          <w:lang w:val="lt-LT"/>
        </w:rPr>
        <w:t>Tobulintina dalies pedagogų skaitmeninio raštingumo kompetencija.</w:t>
      </w:r>
    </w:p>
    <w:p w14:paraId="01C044CB" w14:textId="77777777" w:rsidR="001C67B8" w:rsidRDefault="005B2C29" w:rsidP="00C0168B">
      <w:pPr>
        <w:spacing w:after="0" w:line="276" w:lineRule="auto"/>
        <w:jc w:val="both"/>
        <w:rPr>
          <w:rFonts w:ascii="Arial" w:eastAsia="Times New Roman" w:hAnsi="Arial" w:cs="Arial"/>
          <w:sz w:val="24"/>
          <w:szCs w:val="24"/>
          <w:lang w:val="lt-LT"/>
        </w:rPr>
      </w:pPr>
      <w:r w:rsidRPr="00BC3B53">
        <w:rPr>
          <w:rFonts w:ascii="Arial" w:eastAsia="Times New Roman" w:hAnsi="Arial" w:cs="Arial"/>
          <w:b/>
          <w:bCs/>
          <w:sz w:val="24"/>
          <w:szCs w:val="24"/>
          <w:lang w:val="lt-LT"/>
        </w:rPr>
        <w:t>Galimybės</w:t>
      </w:r>
      <w:r w:rsidRPr="00BC3B53">
        <w:rPr>
          <w:rFonts w:ascii="Arial" w:eastAsia="Times New Roman" w:hAnsi="Arial" w:cs="Arial"/>
          <w:sz w:val="24"/>
          <w:szCs w:val="24"/>
          <w:lang w:val="lt-LT"/>
        </w:rPr>
        <w:t xml:space="preserve">: </w:t>
      </w:r>
    </w:p>
    <w:p w14:paraId="314D57CD" w14:textId="77777777" w:rsidR="00021690" w:rsidRPr="00021690" w:rsidRDefault="00021690" w:rsidP="00C0168B">
      <w:pPr>
        <w:pStyle w:val="Sraopastraipa"/>
        <w:numPr>
          <w:ilvl w:val="0"/>
          <w:numId w:val="21"/>
        </w:numPr>
        <w:spacing w:line="276" w:lineRule="auto"/>
        <w:ind w:firstLine="450"/>
        <w:jc w:val="both"/>
        <w:rPr>
          <w:rFonts w:ascii="Arial" w:hAnsi="Arial" w:cs="Arial"/>
          <w:b/>
          <w:bCs/>
          <w:lang w:val="lt-LT"/>
        </w:rPr>
      </w:pPr>
      <w:r>
        <w:rPr>
          <w:rFonts w:ascii="Arial" w:hAnsi="Arial" w:cs="Arial"/>
          <w:lang w:val="lt-LT"/>
        </w:rPr>
        <w:t>Šeimos ir įstaigos inovatyvių bendradarbiavimo formų kūrimas.</w:t>
      </w:r>
    </w:p>
    <w:p w14:paraId="78545B6F" w14:textId="77777777" w:rsidR="00021690" w:rsidRPr="00021690" w:rsidRDefault="00021690" w:rsidP="00C0168B">
      <w:pPr>
        <w:pStyle w:val="Sraopastraipa"/>
        <w:numPr>
          <w:ilvl w:val="0"/>
          <w:numId w:val="21"/>
        </w:numPr>
        <w:spacing w:line="276" w:lineRule="auto"/>
        <w:ind w:firstLine="450"/>
        <w:jc w:val="both"/>
        <w:rPr>
          <w:rFonts w:ascii="Arial" w:hAnsi="Arial" w:cs="Arial"/>
          <w:b/>
          <w:bCs/>
          <w:lang w:val="lt-LT"/>
        </w:rPr>
      </w:pPr>
      <w:r>
        <w:rPr>
          <w:rFonts w:ascii="Arial" w:hAnsi="Arial" w:cs="Arial"/>
          <w:lang w:val="lt-LT"/>
        </w:rPr>
        <w:lastRenderedPageBreak/>
        <w:t>Bendradarbiavimas su socialiniais partneriais.</w:t>
      </w:r>
    </w:p>
    <w:p w14:paraId="0C6A5C80" w14:textId="77777777" w:rsidR="00021690" w:rsidRPr="00021690" w:rsidRDefault="00021690" w:rsidP="00C0168B">
      <w:pPr>
        <w:pStyle w:val="Sraopastraipa"/>
        <w:numPr>
          <w:ilvl w:val="0"/>
          <w:numId w:val="21"/>
        </w:numPr>
        <w:spacing w:line="276" w:lineRule="auto"/>
        <w:ind w:firstLine="450"/>
        <w:jc w:val="both"/>
        <w:rPr>
          <w:rFonts w:ascii="Arial" w:hAnsi="Arial" w:cs="Arial"/>
          <w:b/>
          <w:bCs/>
          <w:lang w:val="lt-LT"/>
        </w:rPr>
      </w:pPr>
      <w:r>
        <w:rPr>
          <w:rFonts w:ascii="Arial" w:hAnsi="Arial" w:cs="Arial"/>
          <w:lang w:val="lt-LT"/>
        </w:rPr>
        <w:t>Savanorystės kultūros inicijavimas.</w:t>
      </w:r>
    </w:p>
    <w:p w14:paraId="2685D369" w14:textId="77777777" w:rsidR="00021690" w:rsidRPr="00021690" w:rsidRDefault="00021690" w:rsidP="00C0168B">
      <w:pPr>
        <w:pStyle w:val="Sraopastraipa"/>
        <w:numPr>
          <w:ilvl w:val="0"/>
          <w:numId w:val="21"/>
        </w:numPr>
        <w:spacing w:line="276" w:lineRule="auto"/>
        <w:ind w:firstLine="450"/>
        <w:jc w:val="both"/>
        <w:rPr>
          <w:rFonts w:ascii="Arial" w:hAnsi="Arial" w:cs="Arial"/>
          <w:b/>
          <w:bCs/>
          <w:lang w:val="lt-LT"/>
        </w:rPr>
      </w:pPr>
      <w:r>
        <w:rPr>
          <w:rFonts w:ascii="Arial" w:hAnsi="Arial" w:cs="Arial"/>
          <w:lang w:val="lt-LT"/>
        </w:rPr>
        <w:t>Projektinės partnerystės ryšių su užsienio mokyklomis plėtra.</w:t>
      </w:r>
    </w:p>
    <w:p w14:paraId="7AD33D2C" w14:textId="4D55602C" w:rsidR="005B2C29" w:rsidRPr="001C67B8" w:rsidRDefault="00021690" w:rsidP="00C0168B">
      <w:pPr>
        <w:pStyle w:val="Sraopastraipa"/>
        <w:numPr>
          <w:ilvl w:val="0"/>
          <w:numId w:val="21"/>
        </w:numPr>
        <w:spacing w:line="276" w:lineRule="auto"/>
        <w:ind w:firstLine="450"/>
        <w:jc w:val="both"/>
        <w:rPr>
          <w:rFonts w:ascii="Arial" w:hAnsi="Arial" w:cs="Arial"/>
          <w:b/>
          <w:bCs/>
          <w:lang w:val="lt-LT"/>
        </w:rPr>
      </w:pPr>
      <w:r>
        <w:rPr>
          <w:rFonts w:ascii="Arial" w:hAnsi="Arial" w:cs="Arial"/>
          <w:lang w:val="lt-LT"/>
        </w:rPr>
        <w:t xml:space="preserve">Klaipėdos rajono savivaldybės įsteigtas naujas ikimokyklinio ugdymo skyrius Dercekliuose. </w:t>
      </w:r>
    </w:p>
    <w:p w14:paraId="360A24E2" w14:textId="77777777" w:rsidR="00021690" w:rsidRDefault="005B2C29" w:rsidP="00C0168B">
      <w:pPr>
        <w:spacing w:after="0" w:line="276" w:lineRule="auto"/>
        <w:ind w:firstLine="450"/>
        <w:jc w:val="both"/>
        <w:rPr>
          <w:rFonts w:ascii="Arial" w:eastAsia="Times New Roman" w:hAnsi="Arial" w:cs="Arial"/>
          <w:sz w:val="24"/>
          <w:szCs w:val="24"/>
          <w:lang w:val="lt-LT"/>
        </w:rPr>
      </w:pPr>
      <w:r w:rsidRPr="00BC3B53">
        <w:rPr>
          <w:rFonts w:ascii="Arial" w:eastAsia="Times New Roman" w:hAnsi="Arial" w:cs="Arial"/>
          <w:b/>
          <w:bCs/>
          <w:sz w:val="24"/>
          <w:szCs w:val="24"/>
          <w:lang w:val="lt-LT"/>
        </w:rPr>
        <w:t>Grėsmės</w:t>
      </w:r>
      <w:r w:rsidRPr="00BC3B53">
        <w:rPr>
          <w:rFonts w:ascii="Arial" w:eastAsia="Times New Roman" w:hAnsi="Arial" w:cs="Arial"/>
          <w:sz w:val="24"/>
          <w:szCs w:val="24"/>
          <w:lang w:val="lt-LT"/>
        </w:rPr>
        <w:t xml:space="preserve">: </w:t>
      </w:r>
    </w:p>
    <w:p w14:paraId="6E4DB1DA" w14:textId="77777777" w:rsidR="00021690" w:rsidRPr="00021690" w:rsidRDefault="00021690" w:rsidP="00C0168B">
      <w:pPr>
        <w:pStyle w:val="Sraopastraipa"/>
        <w:numPr>
          <w:ilvl w:val="0"/>
          <w:numId w:val="22"/>
        </w:numPr>
        <w:spacing w:line="276" w:lineRule="auto"/>
        <w:ind w:firstLine="450"/>
        <w:jc w:val="both"/>
        <w:rPr>
          <w:rFonts w:ascii="Arial" w:hAnsi="Arial" w:cs="Arial"/>
          <w:b/>
          <w:bCs/>
          <w:lang w:val="lt-LT"/>
        </w:rPr>
      </w:pPr>
      <w:r>
        <w:rPr>
          <w:rFonts w:ascii="Arial" w:hAnsi="Arial" w:cs="Arial"/>
          <w:lang w:val="lt-LT"/>
        </w:rPr>
        <w:t>Blogėjantis ikimokyklinio, priešmokyklinio amžiaus vaikų sveikatos indeksas.</w:t>
      </w:r>
    </w:p>
    <w:p w14:paraId="0397CDA3" w14:textId="77777777" w:rsidR="00021690" w:rsidRPr="00021690" w:rsidRDefault="00021690" w:rsidP="00C0168B">
      <w:pPr>
        <w:pStyle w:val="Sraopastraipa"/>
        <w:numPr>
          <w:ilvl w:val="0"/>
          <w:numId w:val="22"/>
        </w:numPr>
        <w:spacing w:line="276" w:lineRule="auto"/>
        <w:ind w:firstLine="450"/>
        <w:jc w:val="both"/>
        <w:rPr>
          <w:rFonts w:ascii="Arial" w:hAnsi="Arial" w:cs="Arial"/>
          <w:b/>
          <w:bCs/>
          <w:lang w:val="lt-LT"/>
        </w:rPr>
      </w:pPr>
      <w:r>
        <w:rPr>
          <w:rFonts w:ascii="Arial" w:hAnsi="Arial" w:cs="Arial"/>
          <w:lang w:val="lt-LT"/>
        </w:rPr>
        <w:t xml:space="preserve">Pagalbos vaikui specialistų trūkumas respublikos lygmenyje. </w:t>
      </w:r>
    </w:p>
    <w:p w14:paraId="780B13A5" w14:textId="393EFA4A" w:rsidR="00021690" w:rsidRPr="00CA4477" w:rsidRDefault="00021690" w:rsidP="00C0168B">
      <w:pPr>
        <w:pStyle w:val="Sraopastraipa"/>
        <w:numPr>
          <w:ilvl w:val="0"/>
          <w:numId w:val="22"/>
        </w:numPr>
        <w:spacing w:line="276" w:lineRule="auto"/>
        <w:ind w:firstLine="450"/>
        <w:jc w:val="both"/>
        <w:rPr>
          <w:rFonts w:ascii="Arial" w:hAnsi="Arial" w:cs="Arial"/>
          <w:lang w:val="lt-LT"/>
        </w:rPr>
      </w:pPr>
      <w:r w:rsidRPr="00021690">
        <w:rPr>
          <w:rFonts w:ascii="Arial" w:hAnsi="Arial" w:cs="Arial"/>
          <w:lang w:val="lt-LT"/>
        </w:rPr>
        <w:t xml:space="preserve">Epidemijos ir pandemijos, karo grėsmė. </w:t>
      </w:r>
    </w:p>
    <w:p w14:paraId="69699730" w14:textId="77777777" w:rsidR="00021690" w:rsidRPr="00860284" w:rsidRDefault="00021690" w:rsidP="00021690">
      <w:pPr>
        <w:spacing w:line="276" w:lineRule="auto"/>
        <w:jc w:val="both"/>
        <w:rPr>
          <w:rFonts w:ascii="Arial" w:hAnsi="Arial" w:cs="Arial"/>
          <w:sz w:val="24"/>
          <w:szCs w:val="24"/>
          <w:lang w:val="lt-LT"/>
        </w:rPr>
      </w:pPr>
    </w:p>
    <w:p w14:paraId="283F5B4F" w14:textId="77777777" w:rsidR="00860284" w:rsidRPr="00860284" w:rsidRDefault="00860284" w:rsidP="00021690">
      <w:pPr>
        <w:spacing w:line="276" w:lineRule="auto"/>
        <w:jc w:val="both"/>
        <w:rPr>
          <w:rFonts w:ascii="Arial" w:hAnsi="Arial" w:cs="Arial"/>
          <w:sz w:val="24"/>
          <w:szCs w:val="24"/>
          <w:lang w:val="lt-LT"/>
        </w:rPr>
      </w:pPr>
    </w:p>
    <w:p w14:paraId="656B5E7A" w14:textId="41ACAC82" w:rsidR="005B2C29" w:rsidRDefault="005B2C29" w:rsidP="00C0168B">
      <w:pPr>
        <w:spacing w:after="0" w:line="276" w:lineRule="auto"/>
        <w:jc w:val="both"/>
        <w:rPr>
          <w:rFonts w:ascii="Arial" w:eastAsia="Times New Roman" w:hAnsi="Arial" w:cs="Arial"/>
          <w:sz w:val="24"/>
          <w:szCs w:val="24"/>
          <w:lang w:val="lt-LT"/>
        </w:rPr>
      </w:pPr>
      <w:r w:rsidRPr="00CC24CD">
        <w:rPr>
          <w:rFonts w:ascii="Arial" w:eastAsia="Times New Roman" w:hAnsi="Arial" w:cs="Arial"/>
          <w:b/>
          <w:bCs/>
          <w:sz w:val="24"/>
          <w:szCs w:val="24"/>
          <w:lang w:val="lt-LT"/>
        </w:rPr>
        <w:t>Tolimasis tikslas</w:t>
      </w:r>
      <w:r w:rsidRPr="00CC24CD">
        <w:rPr>
          <w:rFonts w:ascii="Arial" w:eastAsia="Times New Roman" w:hAnsi="Arial" w:cs="Arial"/>
          <w:sz w:val="24"/>
          <w:szCs w:val="24"/>
          <w:lang w:val="lt-LT"/>
        </w:rPr>
        <w:t xml:space="preserve"> – </w:t>
      </w:r>
      <w:r w:rsidR="00D23322" w:rsidRPr="00CC24CD">
        <w:rPr>
          <w:rFonts w:ascii="Arial" w:eastAsia="Times New Roman" w:hAnsi="Arial" w:cs="Arial"/>
          <w:sz w:val="24"/>
          <w:szCs w:val="24"/>
          <w:lang w:val="lt-LT"/>
        </w:rPr>
        <w:t>Plėtoti kultūrinį identitetą, pilietiškumą, siekiant vaiko šeimos ir ugdymo įstaigos bendruomenės emocinės gerovės</w:t>
      </w:r>
      <w:r w:rsidR="00CA4477">
        <w:rPr>
          <w:rFonts w:ascii="Arial" w:eastAsia="Times New Roman" w:hAnsi="Arial" w:cs="Arial"/>
          <w:sz w:val="24"/>
          <w:szCs w:val="24"/>
          <w:lang w:val="lt-LT"/>
        </w:rPr>
        <w:t>.</w:t>
      </w:r>
    </w:p>
    <w:p w14:paraId="747407EC" w14:textId="77777777" w:rsidR="00CA4477" w:rsidRPr="00EE5702" w:rsidRDefault="00CA4477" w:rsidP="00C0168B">
      <w:pPr>
        <w:spacing w:after="0" w:line="276" w:lineRule="auto"/>
        <w:jc w:val="both"/>
        <w:rPr>
          <w:rFonts w:ascii="Arial" w:eastAsia="Times New Roman" w:hAnsi="Arial" w:cs="Arial"/>
          <w:sz w:val="24"/>
          <w:szCs w:val="24"/>
          <w:u w:val="single"/>
          <w:lang w:val="lt-LT"/>
        </w:rPr>
      </w:pPr>
    </w:p>
    <w:p w14:paraId="1936E3D8" w14:textId="296E0740" w:rsidR="00263368" w:rsidRPr="00EE5702" w:rsidRDefault="005B2C29" w:rsidP="00EE5702">
      <w:pPr>
        <w:spacing w:after="0" w:line="276" w:lineRule="auto"/>
        <w:jc w:val="both"/>
        <w:rPr>
          <w:rFonts w:ascii="Arial" w:eastAsia="Times New Roman" w:hAnsi="Arial" w:cs="Arial"/>
          <w:b/>
          <w:bCs/>
          <w:sz w:val="24"/>
          <w:szCs w:val="24"/>
          <w:lang w:val="lt-LT"/>
        </w:rPr>
      </w:pPr>
      <w:r w:rsidRPr="00EE5702">
        <w:rPr>
          <w:rFonts w:ascii="Arial" w:eastAsia="Times New Roman" w:hAnsi="Arial" w:cs="Arial"/>
          <w:b/>
          <w:bCs/>
          <w:sz w:val="24"/>
          <w:szCs w:val="24"/>
          <w:lang w:val="lt-LT"/>
        </w:rPr>
        <w:t>Artimieji tikslai</w:t>
      </w:r>
      <w:r w:rsidR="00EE5702" w:rsidRPr="00EE5702">
        <w:rPr>
          <w:rFonts w:ascii="Arial" w:eastAsia="Times New Roman" w:hAnsi="Arial" w:cs="Arial"/>
          <w:b/>
          <w:bCs/>
          <w:sz w:val="24"/>
          <w:szCs w:val="24"/>
          <w:lang w:val="lt-LT"/>
        </w:rPr>
        <w:t xml:space="preserve"> – </w:t>
      </w:r>
      <w:r w:rsidR="00263368" w:rsidRPr="00EE5702">
        <w:rPr>
          <w:rFonts w:ascii="Arial" w:hAnsi="Arial" w:cs="Arial"/>
          <w:sz w:val="24"/>
          <w:szCs w:val="24"/>
          <w:lang w:val="lt-LT"/>
        </w:rPr>
        <w:t xml:space="preserve">Padidinti mokinių sveikatos žinias ir įgūdžius sveikos mitybos, traumų prevencijos, burnos higienos, užkrečiamųjų ligų profilaktikos bei psichinės sveikatos </w:t>
      </w:r>
      <w:r w:rsidR="00720D08" w:rsidRPr="00EE5702">
        <w:rPr>
          <w:rFonts w:ascii="Arial" w:hAnsi="Arial" w:cs="Arial"/>
          <w:sz w:val="24"/>
          <w:szCs w:val="24"/>
          <w:lang w:val="lt-LT"/>
        </w:rPr>
        <w:t>temomis</w:t>
      </w:r>
      <w:r w:rsidR="00263368" w:rsidRPr="00EE5702">
        <w:rPr>
          <w:rFonts w:ascii="Arial" w:hAnsi="Arial" w:cs="Arial"/>
          <w:sz w:val="24"/>
          <w:szCs w:val="24"/>
          <w:lang w:val="lt-LT"/>
        </w:rPr>
        <w:t>.</w:t>
      </w:r>
    </w:p>
    <w:p w14:paraId="3FD2D276" w14:textId="77777777" w:rsidR="00EE5702" w:rsidRPr="00EE5702" w:rsidRDefault="00EE5702" w:rsidP="00EE5702">
      <w:pPr>
        <w:spacing w:after="0" w:line="276" w:lineRule="auto"/>
        <w:ind w:left="270" w:hanging="270"/>
        <w:jc w:val="both"/>
        <w:rPr>
          <w:rFonts w:ascii="Arial" w:hAnsi="Arial" w:cs="Arial"/>
          <w:b/>
          <w:bCs/>
          <w:sz w:val="24"/>
          <w:szCs w:val="24"/>
          <w:lang w:val="lt-LT"/>
        </w:rPr>
      </w:pPr>
    </w:p>
    <w:p w14:paraId="69CFA664" w14:textId="3D5D5000" w:rsidR="00263368" w:rsidRPr="00EE5702" w:rsidRDefault="00263368" w:rsidP="00EE5702">
      <w:pPr>
        <w:spacing w:after="0" w:line="276" w:lineRule="auto"/>
        <w:ind w:left="270" w:hanging="270"/>
        <w:jc w:val="both"/>
        <w:rPr>
          <w:rFonts w:ascii="Arial" w:hAnsi="Arial" w:cs="Arial"/>
          <w:b/>
          <w:bCs/>
          <w:sz w:val="24"/>
          <w:szCs w:val="24"/>
          <w:lang w:val="lt-LT"/>
        </w:rPr>
      </w:pPr>
      <w:r w:rsidRPr="00EE5702">
        <w:rPr>
          <w:rFonts w:ascii="Arial" w:hAnsi="Arial" w:cs="Arial"/>
          <w:b/>
          <w:bCs/>
          <w:sz w:val="24"/>
          <w:szCs w:val="24"/>
          <w:lang w:val="lt-LT"/>
        </w:rPr>
        <w:t>Uždaviniai:</w:t>
      </w:r>
    </w:p>
    <w:p w14:paraId="42BC0034" w14:textId="32CDACA0" w:rsidR="00263368" w:rsidRPr="00EE5702" w:rsidRDefault="00263368" w:rsidP="00EE5702">
      <w:pPr>
        <w:numPr>
          <w:ilvl w:val="0"/>
          <w:numId w:val="27"/>
        </w:numPr>
        <w:spacing w:after="0" w:line="276" w:lineRule="auto"/>
        <w:ind w:left="270" w:hanging="270"/>
        <w:jc w:val="both"/>
        <w:rPr>
          <w:rFonts w:ascii="Arial" w:hAnsi="Arial" w:cs="Arial"/>
          <w:sz w:val="24"/>
          <w:szCs w:val="24"/>
          <w:lang w:val="lt-LT"/>
        </w:rPr>
      </w:pPr>
      <w:r w:rsidRPr="00EE5702">
        <w:rPr>
          <w:rFonts w:ascii="Arial" w:hAnsi="Arial" w:cs="Arial"/>
          <w:sz w:val="24"/>
          <w:szCs w:val="24"/>
          <w:lang w:val="lt-LT"/>
        </w:rPr>
        <w:t xml:space="preserve">Organizuoti ir vykdyti </w:t>
      </w:r>
      <w:proofErr w:type="spellStart"/>
      <w:r w:rsidRPr="00EE5702">
        <w:rPr>
          <w:rFonts w:ascii="Arial" w:hAnsi="Arial" w:cs="Arial"/>
          <w:sz w:val="24"/>
          <w:szCs w:val="24"/>
          <w:lang w:val="lt-LT"/>
        </w:rPr>
        <w:t>sveikatinančius</w:t>
      </w:r>
      <w:proofErr w:type="spellEnd"/>
      <w:r w:rsidRPr="00EE5702">
        <w:rPr>
          <w:rFonts w:ascii="Arial" w:hAnsi="Arial" w:cs="Arial"/>
          <w:sz w:val="24"/>
          <w:szCs w:val="24"/>
          <w:lang w:val="lt-LT"/>
        </w:rPr>
        <w:t xml:space="preserve"> užsiėmimus prioritetinėmis temomis (sveika mityba, traumų prevencija, burnos higiena, užkrečiamųjų ligų profilaktika), užtikrinant ne mažesnį kaip 80 proc. vaikų dalyvavimą (ne mažiau kaip 169 vaikai).</w:t>
      </w:r>
    </w:p>
    <w:p w14:paraId="3E1AC5FE" w14:textId="0A56125D" w:rsidR="00EE5702" w:rsidRPr="00EE5702" w:rsidRDefault="00720D08" w:rsidP="00EE5702">
      <w:pPr>
        <w:pStyle w:val="pf0"/>
        <w:numPr>
          <w:ilvl w:val="0"/>
          <w:numId w:val="27"/>
        </w:numPr>
        <w:spacing w:before="0" w:beforeAutospacing="0" w:after="0" w:afterAutospacing="0" w:line="276" w:lineRule="auto"/>
        <w:ind w:left="270" w:hanging="270"/>
        <w:jc w:val="both"/>
        <w:rPr>
          <w:rStyle w:val="cf01"/>
          <w:rFonts w:ascii="Arial" w:hAnsi="Arial" w:cs="Arial"/>
          <w:sz w:val="24"/>
          <w:szCs w:val="24"/>
        </w:rPr>
      </w:pPr>
      <w:r w:rsidRPr="00EE5702">
        <w:rPr>
          <w:rStyle w:val="cf01"/>
          <w:rFonts w:ascii="Arial" w:hAnsi="Arial" w:cs="Arial"/>
          <w:sz w:val="24"/>
          <w:szCs w:val="24"/>
        </w:rPr>
        <w:t>Įtvirtinti mokinių įgytas žinias bendradarbiaujant su tėvais, parengiant ir išsiunčiant ne mažiau kaip 4 informacinius pranešimus per metus prioritetinėmis sveikatos ugdymo temomis.</w:t>
      </w:r>
    </w:p>
    <w:p w14:paraId="0AF30E08" w14:textId="77777777" w:rsidR="00EE5702" w:rsidRDefault="00EE5702" w:rsidP="00EE5702">
      <w:pPr>
        <w:pStyle w:val="pf0"/>
        <w:spacing w:before="0" w:beforeAutospacing="0" w:after="0" w:afterAutospacing="0" w:line="276" w:lineRule="auto"/>
        <w:jc w:val="both"/>
        <w:rPr>
          <w:rFonts w:ascii="Arial" w:hAnsi="Arial" w:cs="Arial"/>
          <w:highlight w:val="yellow"/>
        </w:rPr>
      </w:pPr>
    </w:p>
    <w:p w14:paraId="5DC5D53E" w14:textId="77777777" w:rsidR="00860284" w:rsidRDefault="00860284" w:rsidP="00EE5702">
      <w:pPr>
        <w:pStyle w:val="pf0"/>
        <w:spacing w:before="0" w:beforeAutospacing="0" w:after="0" w:afterAutospacing="0" w:line="276" w:lineRule="auto"/>
        <w:jc w:val="both"/>
        <w:rPr>
          <w:highlight w:val="yellow"/>
        </w:rPr>
      </w:pPr>
    </w:p>
    <w:p w14:paraId="54669A37" w14:textId="77777777" w:rsidR="00860284" w:rsidRDefault="00860284" w:rsidP="00EE5702">
      <w:pPr>
        <w:pStyle w:val="pf0"/>
        <w:spacing w:before="0" w:beforeAutospacing="0" w:after="0" w:afterAutospacing="0" w:line="276" w:lineRule="auto"/>
        <w:jc w:val="both"/>
        <w:rPr>
          <w:highlight w:val="yellow"/>
        </w:rPr>
      </w:pPr>
    </w:p>
    <w:p w14:paraId="7FFEB23F" w14:textId="77777777" w:rsidR="00860284" w:rsidRDefault="00860284" w:rsidP="00EE5702">
      <w:pPr>
        <w:pStyle w:val="pf0"/>
        <w:spacing w:before="0" w:beforeAutospacing="0" w:after="0" w:afterAutospacing="0" w:line="276" w:lineRule="auto"/>
        <w:jc w:val="both"/>
        <w:rPr>
          <w:highlight w:val="yellow"/>
        </w:rPr>
      </w:pPr>
    </w:p>
    <w:p w14:paraId="1E3009CB" w14:textId="77777777" w:rsidR="00860284" w:rsidRPr="00EE5702" w:rsidRDefault="00860284" w:rsidP="00EE5702">
      <w:pPr>
        <w:pStyle w:val="pf0"/>
        <w:spacing w:before="0" w:beforeAutospacing="0" w:after="0" w:afterAutospacing="0" w:line="276" w:lineRule="auto"/>
        <w:jc w:val="both"/>
        <w:rPr>
          <w:rFonts w:ascii="Arial" w:hAnsi="Arial" w:cs="Arial"/>
          <w:highlight w:val="yellow"/>
        </w:rPr>
      </w:pPr>
    </w:p>
    <w:tbl>
      <w:tblPr>
        <w:tblStyle w:val="Lentelstinklelis"/>
        <w:tblW w:w="13889" w:type="dxa"/>
        <w:tblLook w:val="04A0" w:firstRow="1" w:lastRow="0" w:firstColumn="1" w:lastColumn="0" w:noHBand="0" w:noVBand="1"/>
      </w:tblPr>
      <w:tblGrid>
        <w:gridCol w:w="1953"/>
        <w:gridCol w:w="1978"/>
        <w:gridCol w:w="1512"/>
        <w:gridCol w:w="1304"/>
        <w:gridCol w:w="4601"/>
        <w:gridCol w:w="2541"/>
      </w:tblGrid>
      <w:tr w:rsidR="005B2C29" w:rsidRPr="00BC3B53" w14:paraId="4842E42C" w14:textId="77777777" w:rsidTr="00BC3B53">
        <w:tc>
          <w:tcPr>
            <w:tcW w:w="1967" w:type="dxa"/>
            <w:vAlign w:val="center"/>
          </w:tcPr>
          <w:p w14:paraId="4EB283EA"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lastRenderedPageBreak/>
              <w:t>Sveikatos priežiūros uždavinys</w:t>
            </w:r>
          </w:p>
        </w:tc>
        <w:tc>
          <w:tcPr>
            <w:tcW w:w="1826" w:type="dxa"/>
            <w:vAlign w:val="center"/>
          </w:tcPr>
          <w:p w14:paraId="317B7569"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Priemonės pavadinimas</w:t>
            </w:r>
          </w:p>
        </w:tc>
        <w:tc>
          <w:tcPr>
            <w:tcW w:w="1518" w:type="dxa"/>
            <w:vAlign w:val="center"/>
          </w:tcPr>
          <w:p w14:paraId="685408F8" w14:textId="77777777" w:rsidR="005B2C29" w:rsidRPr="00BC3B53" w:rsidRDefault="005B2C29" w:rsidP="001B61CD">
            <w:pPr>
              <w:jc w:val="center"/>
              <w:rPr>
                <w:rFonts w:ascii="Arial" w:hAnsi="Arial" w:cs="Arial"/>
                <w:b/>
                <w:bCs/>
                <w:sz w:val="20"/>
                <w:szCs w:val="20"/>
                <w:lang w:val="lt-LT"/>
              </w:rPr>
            </w:pPr>
            <w:r w:rsidRPr="00BC3B53">
              <w:rPr>
                <w:rFonts w:ascii="Arial" w:hAnsi="Arial" w:cs="Arial"/>
                <w:b/>
                <w:bCs/>
                <w:sz w:val="20"/>
                <w:szCs w:val="20"/>
                <w:lang w:val="lt-LT"/>
              </w:rPr>
              <w:t>Vykdymo laikas</w:t>
            </w:r>
          </w:p>
        </w:tc>
        <w:tc>
          <w:tcPr>
            <w:tcW w:w="1307" w:type="dxa"/>
            <w:vAlign w:val="center"/>
          </w:tcPr>
          <w:p w14:paraId="7AE90B66"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Vykdytojai</w:t>
            </w:r>
          </w:p>
        </w:tc>
        <w:tc>
          <w:tcPr>
            <w:tcW w:w="4694" w:type="dxa"/>
            <w:vAlign w:val="center"/>
          </w:tcPr>
          <w:p w14:paraId="59674B2E"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Priemonės įgyvendinimo kriterijus</w:t>
            </w:r>
          </w:p>
        </w:tc>
        <w:tc>
          <w:tcPr>
            <w:tcW w:w="2577" w:type="dxa"/>
            <w:vAlign w:val="center"/>
          </w:tcPr>
          <w:p w14:paraId="6ABBF8C1"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Vertinimo kriterijaus reikšmė</w:t>
            </w:r>
          </w:p>
        </w:tc>
      </w:tr>
      <w:tr w:rsidR="005B2C29" w:rsidRPr="00BC3B53" w14:paraId="2A8C92D2" w14:textId="77777777" w:rsidTr="00BC3B53">
        <w:tc>
          <w:tcPr>
            <w:tcW w:w="1967" w:type="dxa"/>
            <w:vAlign w:val="center"/>
          </w:tcPr>
          <w:p w14:paraId="49384094"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1.</w:t>
            </w:r>
          </w:p>
        </w:tc>
        <w:tc>
          <w:tcPr>
            <w:tcW w:w="1826" w:type="dxa"/>
            <w:vAlign w:val="center"/>
          </w:tcPr>
          <w:p w14:paraId="0E124A61"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2.</w:t>
            </w:r>
          </w:p>
        </w:tc>
        <w:tc>
          <w:tcPr>
            <w:tcW w:w="1518" w:type="dxa"/>
            <w:vAlign w:val="center"/>
          </w:tcPr>
          <w:p w14:paraId="6EBC3231" w14:textId="77777777" w:rsidR="005B2C29" w:rsidRPr="00BC3B53" w:rsidRDefault="005B2C29" w:rsidP="001B61CD">
            <w:pPr>
              <w:jc w:val="center"/>
              <w:rPr>
                <w:rFonts w:ascii="Arial" w:hAnsi="Arial" w:cs="Arial"/>
                <w:b/>
                <w:bCs/>
                <w:sz w:val="20"/>
                <w:szCs w:val="20"/>
                <w:lang w:val="lt-LT"/>
              </w:rPr>
            </w:pPr>
            <w:r w:rsidRPr="00BC3B53">
              <w:rPr>
                <w:rFonts w:ascii="Arial" w:hAnsi="Arial" w:cs="Arial"/>
                <w:b/>
                <w:bCs/>
                <w:sz w:val="20"/>
                <w:szCs w:val="20"/>
                <w:lang w:val="lt-LT"/>
              </w:rPr>
              <w:t>3.</w:t>
            </w:r>
          </w:p>
        </w:tc>
        <w:tc>
          <w:tcPr>
            <w:tcW w:w="1307" w:type="dxa"/>
            <w:vAlign w:val="center"/>
          </w:tcPr>
          <w:p w14:paraId="44DE8287"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4.</w:t>
            </w:r>
          </w:p>
        </w:tc>
        <w:tc>
          <w:tcPr>
            <w:tcW w:w="4694" w:type="dxa"/>
            <w:vAlign w:val="center"/>
          </w:tcPr>
          <w:p w14:paraId="27425148"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5.</w:t>
            </w:r>
          </w:p>
        </w:tc>
        <w:tc>
          <w:tcPr>
            <w:tcW w:w="2577" w:type="dxa"/>
            <w:vAlign w:val="center"/>
          </w:tcPr>
          <w:p w14:paraId="363501A3" w14:textId="77777777" w:rsidR="005B2C29" w:rsidRPr="00BC3B53" w:rsidRDefault="005B2C29" w:rsidP="00DD5DCE">
            <w:pPr>
              <w:jc w:val="center"/>
              <w:rPr>
                <w:rFonts w:ascii="Arial" w:hAnsi="Arial" w:cs="Arial"/>
                <w:b/>
                <w:bCs/>
                <w:sz w:val="20"/>
                <w:szCs w:val="20"/>
                <w:lang w:val="lt-LT"/>
              </w:rPr>
            </w:pPr>
            <w:r w:rsidRPr="00BC3B53">
              <w:rPr>
                <w:rFonts w:ascii="Arial" w:hAnsi="Arial" w:cs="Arial"/>
                <w:b/>
                <w:bCs/>
                <w:sz w:val="20"/>
                <w:szCs w:val="20"/>
                <w:lang w:val="lt-LT"/>
              </w:rPr>
              <w:t>6.</w:t>
            </w:r>
          </w:p>
        </w:tc>
      </w:tr>
      <w:tr w:rsidR="005B2C29" w:rsidRPr="00F00EC8" w14:paraId="58B92CC9" w14:textId="77777777" w:rsidTr="00BC3B53">
        <w:tc>
          <w:tcPr>
            <w:tcW w:w="1967" w:type="dxa"/>
            <w:vMerge w:val="restart"/>
            <w:vAlign w:val="center"/>
          </w:tcPr>
          <w:p w14:paraId="6DE95C80"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 Vykdyti mokinių sveikatos būklės stebėseną.</w:t>
            </w:r>
          </w:p>
        </w:tc>
        <w:tc>
          <w:tcPr>
            <w:tcW w:w="1826" w:type="dxa"/>
            <w:vMerge w:val="restart"/>
            <w:vAlign w:val="center"/>
          </w:tcPr>
          <w:p w14:paraId="7411514F" w14:textId="79E7CE6E" w:rsidR="005B2C29" w:rsidRPr="00BC3B53" w:rsidRDefault="005B2C29" w:rsidP="00DD5DCE">
            <w:pPr>
              <w:jc w:val="both"/>
              <w:rPr>
                <w:rFonts w:ascii="Arial" w:hAnsi="Arial" w:cs="Arial"/>
                <w:i/>
                <w:iCs/>
                <w:sz w:val="20"/>
                <w:szCs w:val="20"/>
                <w:lang w:val="lt-LT"/>
              </w:rPr>
            </w:pPr>
            <w:r w:rsidRPr="00BC3B53">
              <w:rPr>
                <w:rFonts w:ascii="Arial" w:hAnsi="Arial" w:cs="Arial"/>
                <w:sz w:val="20"/>
                <w:szCs w:val="20"/>
                <w:lang w:val="lt-LT"/>
              </w:rPr>
              <w:t>1.1. Sudarytas mokinių sąraš</w:t>
            </w:r>
            <w:r w:rsidR="0050215D" w:rsidRPr="00BC3B53">
              <w:rPr>
                <w:rFonts w:ascii="Arial" w:hAnsi="Arial" w:cs="Arial"/>
                <w:sz w:val="20"/>
                <w:szCs w:val="20"/>
                <w:lang w:val="lt-LT"/>
              </w:rPr>
              <w:t>ą</w:t>
            </w:r>
            <w:r w:rsidRPr="00BC3B53">
              <w:rPr>
                <w:rFonts w:ascii="Arial" w:hAnsi="Arial" w:cs="Arial"/>
                <w:sz w:val="20"/>
                <w:szCs w:val="20"/>
                <w:lang w:val="lt-LT"/>
              </w:rPr>
              <w:t>, kuri</w:t>
            </w:r>
            <w:r w:rsidR="0050215D" w:rsidRPr="00BC3B53">
              <w:rPr>
                <w:rFonts w:ascii="Arial" w:hAnsi="Arial" w:cs="Arial"/>
                <w:sz w:val="20"/>
                <w:szCs w:val="20"/>
                <w:lang w:val="lt-LT"/>
              </w:rPr>
              <w:t>e</w:t>
            </w:r>
            <w:r w:rsidRPr="00BC3B53">
              <w:rPr>
                <w:rFonts w:ascii="Arial" w:hAnsi="Arial" w:cs="Arial"/>
                <w:sz w:val="20"/>
                <w:szCs w:val="20"/>
                <w:lang w:val="lt-LT"/>
              </w:rPr>
              <w:t xml:space="preserve"> yra profilaktiškai nepasitikrinę sveikatos ir kuriems yra taikomos ASPĮ specialistų rekomendacijos bei parengtos išvados ir siūlymai dėl mokinių sveikatos būklės (ne vėliau nei iki einamųjų metų </w:t>
            </w:r>
            <w:r w:rsidR="0050215D" w:rsidRPr="00BC3B53">
              <w:rPr>
                <w:rFonts w:ascii="Arial" w:hAnsi="Arial" w:cs="Arial"/>
                <w:sz w:val="20"/>
                <w:szCs w:val="20"/>
                <w:lang w:val="lt-LT"/>
              </w:rPr>
              <w:t>lapkričio 1d.</w:t>
            </w:r>
            <w:r w:rsidRPr="00BC3B53">
              <w:rPr>
                <w:rFonts w:ascii="Arial" w:hAnsi="Arial" w:cs="Arial"/>
                <w:sz w:val="20"/>
                <w:szCs w:val="20"/>
                <w:lang w:val="lt-LT"/>
              </w:rPr>
              <w:t xml:space="preserve">., o vėliau pagal poreikį). </w:t>
            </w:r>
            <w:r w:rsidRPr="00BC3B53">
              <w:rPr>
                <w:rFonts w:ascii="Arial" w:hAnsi="Arial" w:cs="Arial"/>
                <w:i/>
                <w:iCs/>
                <w:sz w:val="20"/>
                <w:szCs w:val="20"/>
                <w:lang w:val="lt-LT"/>
              </w:rPr>
              <w:t xml:space="preserve">(17.1, 17.2, 17.3 </w:t>
            </w:r>
            <w:hyperlink r:id="rId9" w:history="1">
              <w:r w:rsidRPr="00BC3B53">
                <w:rPr>
                  <w:rStyle w:val="Hipersaitas"/>
                  <w:rFonts w:ascii="Arial" w:hAnsi="Arial" w:cs="Arial"/>
                  <w:i/>
                  <w:iCs/>
                  <w:sz w:val="20"/>
                  <w:szCs w:val="20"/>
                  <w:lang w:val="lt-LT"/>
                </w:rPr>
                <w:t>funkcijos</w:t>
              </w:r>
            </w:hyperlink>
            <w:r w:rsidRPr="00BC3B53">
              <w:rPr>
                <w:rFonts w:ascii="Arial" w:hAnsi="Arial" w:cs="Arial"/>
                <w:i/>
                <w:iCs/>
                <w:sz w:val="20"/>
                <w:szCs w:val="20"/>
                <w:lang w:val="lt-LT"/>
              </w:rPr>
              <w:t>).</w:t>
            </w:r>
          </w:p>
          <w:p w14:paraId="57694121" w14:textId="5DACD293" w:rsidR="005B2C29" w:rsidRPr="00BC3B53" w:rsidRDefault="005B2C29" w:rsidP="00DD5DCE">
            <w:pPr>
              <w:jc w:val="both"/>
              <w:rPr>
                <w:rFonts w:ascii="Arial" w:hAnsi="Arial" w:cs="Arial"/>
                <w:i/>
                <w:iCs/>
                <w:sz w:val="20"/>
                <w:szCs w:val="20"/>
                <w:lang w:val="lt-LT"/>
              </w:rPr>
            </w:pPr>
          </w:p>
        </w:tc>
        <w:tc>
          <w:tcPr>
            <w:tcW w:w="1518" w:type="dxa"/>
            <w:vAlign w:val="center"/>
          </w:tcPr>
          <w:p w14:paraId="7BF46B85" w14:textId="671103D2" w:rsidR="005B2C29" w:rsidRPr="00BC3B53" w:rsidRDefault="00970E2F" w:rsidP="001B61CD">
            <w:pPr>
              <w:jc w:val="center"/>
              <w:rPr>
                <w:rFonts w:ascii="Arial" w:hAnsi="Arial" w:cs="Arial"/>
                <w:sz w:val="20"/>
                <w:szCs w:val="20"/>
                <w:lang w:val="lt-LT"/>
              </w:rPr>
            </w:pPr>
            <w:r>
              <w:rPr>
                <w:rFonts w:ascii="Arial" w:hAnsi="Arial" w:cs="Arial"/>
                <w:sz w:val="20"/>
                <w:szCs w:val="20"/>
                <w:lang w:val="lt-LT"/>
              </w:rPr>
              <w:t>2026-10</w:t>
            </w:r>
          </w:p>
        </w:tc>
        <w:tc>
          <w:tcPr>
            <w:tcW w:w="1307" w:type="dxa"/>
            <w:vAlign w:val="center"/>
          </w:tcPr>
          <w:p w14:paraId="6ACDDA08" w14:textId="7FB6667D"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7632438A"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1.1.1.</w:t>
            </w:r>
            <w:r w:rsidRPr="00BC3B53">
              <w:rPr>
                <w:rFonts w:ascii="Arial" w:eastAsia="Times New Roman" w:hAnsi="Arial" w:cs="Arial"/>
                <w:lang w:val="lt-LT"/>
              </w:rPr>
              <w:t xml:space="preserve"> </w:t>
            </w:r>
            <w:r w:rsidRPr="00BC3B53">
              <w:rPr>
                <w:rFonts w:ascii="Arial" w:hAnsi="Arial" w:cs="Arial"/>
                <w:sz w:val="20"/>
                <w:szCs w:val="20"/>
                <w:lang w:val="lt-LT"/>
              </w:rPr>
              <w:t xml:space="preserve">Remiantis VSS IS duomenimis sudarytas ir pateiktas Mokyklos vadovui mokinių sąrašas, kurie pradėję lankyti Mokyklą nėra profilaktiškai pasitikrinę sveikatos. </w:t>
            </w:r>
          </w:p>
        </w:tc>
        <w:tc>
          <w:tcPr>
            <w:tcW w:w="2577" w:type="dxa"/>
            <w:vAlign w:val="center"/>
          </w:tcPr>
          <w:p w14:paraId="0155EEDC" w14:textId="5A58B5FA" w:rsidR="005B2C29" w:rsidRPr="00BC3B53" w:rsidRDefault="003C2161" w:rsidP="00DD5DCE">
            <w:pPr>
              <w:jc w:val="both"/>
              <w:rPr>
                <w:rFonts w:ascii="Arial" w:hAnsi="Arial" w:cs="Arial"/>
                <w:sz w:val="20"/>
                <w:szCs w:val="20"/>
                <w:lang w:val="lt-LT"/>
              </w:rPr>
            </w:pPr>
            <w:r>
              <w:rPr>
                <w:rFonts w:ascii="Arial" w:hAnsi="Arial" w:cs="Arial"/>
                <w:sz w:val="20"/>
                <w:szCs w:val="20"/>
                <w:lang w:val="lt-LT"/>
              </w:rPr>
              <w:t>Sąrašų sk. – 1.</w:t>
            </w:r>
          </w:p>
        </w:tc>
      </w:tr>
      <w:tr w:rsidR="005B2C29" w:rsidRPr="00F00EC8" w14:paraId="21DB0DC6" w14:textId="77777777" w:rsidTr="00BC3B53">
        <w:tc>
          <w:tcPr>
            <w:tcW w:w="1967" w:type="dxa"/>
            <w:vMerge/>
            <w:vAlign w:val="center"/>
          </w:tcPr>
          <w:p w14:paraId="52F80412"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0FC0FECF" w14:textId="77777777" w:rsidR="005B2C29" w:rsidRPr="00BC3B53" w:rsidRDefault="005B2C29" w:rsidP="00DD5DCE">
            <w:pPr>
              <w:jc w:val="both"/>
              <w:rPr>
                <w:rFonts w:ascii="Arial" w:hAnsi="Arial" w:cs="Arial"/>
                <w:sz w:val="20"/>
                <w:szCs w:val="20"/>
                <w:lang w:val="lt-LT"/>
              </w:rPr>
            </w:pPr>
          </w:p>
        </w:tc>
        <w:tc>
          <w:tcPr>
            <w:tcW w:w="1518" w:type="dxa"/>
            <w:vAlign w:val="center"/>
          </w:tcPr>
          <w:p w14:paraId="79FBFD9F" w14:textId="2C1827E6" w:rsidR="005B2C29" w:rsidRPr="00BC3B53" w:rsidRDefault="001B61CD" w:rsidP="001B61CD">
            <w:pPr>
              <w:jc w:val="center"/>
              <w:rPr>
                <w:rFonts w:ascii="Arial" w:hAnsi="Arial" w:cs="Arial"/>
                <w:sz w:val="20"/>
                <w:szCs w:val="20"/>
                <w:lang w:val="lt-LT"/>
              </w:rPr>
            </w:pPr>
            <w:r w:rsidRPr="00BC3B53">
              <w:rPr>
                <w:rFonts w:ascii="Arial" w:hAnsi="Arial" w:cs="Arial"/>
                <w:sz w:val="20"/>
                <w:szCs w:val="20"/>
                <w:lang w:val="lt-LT"/>
              </w:rPr>
              <w:t>202</w:t>
            </w:r>
            <w:r w:rsidR="00BC3B53" w:rsidRPr="00BC3B53">
              <w:rPr>
                <w:rFonts w:ascii="Arial" w:hAnsi="Arial" w:cs="Arial"/>
                <w:sz w:val="20"/>
                <w:szCs w:val="20"/>
                <w:lang w:val="lt-LT"/>
              </w:rPr>
              <w:t>6</w:t>
            </w:r>
            <w:r w:rsidRPr="00BC3B53">
              <w:rPr>
                <w:rFonts w:ascii="Arial" w:hAnsi="Arial" w:cs="Arial"/>
                <w:sz w:val="20"/>
                <w:szCs w:val="20"/>
                <w:lang w:val="lt-LT"/>
              </w:rPr>
              <w:t xml:space="preserve"> m.</w:t>
            </w:r>
            <w:r w:rsidR="00970E2F">
              <w:rPr>
                <w:rFonts w:ascii="Arial" w:hAnsi="Arial" w:cs="Arial"/>
                <w:sz w:val="20"/>
                <w:szCs w:val="20"/>
                <w:lang w:val="lt-LT"/>
              </w:rPr>
              <w:t xml:space="preserve"> nuolat</w:t>
            </w:r>
          </w:p>
        </w:tc>
        <w:tc>
          <w:tcPr>
            <w:tcW w:w="1307" w:type="dxa"/>
            <w:vAlign w:val="center"/>
          </w:tcPr>
          <w:p w14:paraId="533DC654" w14:textId="184A2A17"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03EE713E"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1.1.2. Koordinuoti profilaktinį mokinių sveikatos patikrinimą pagal pateiktą sąrašą.</w:t>
            </w:r>
          </w:p>
        </w:tc>
        <w:tc>
          <w:tcPr>
            <w:tcW w:w="2577" w:type="dxa"/>
            <w:vAlign w:val="center"/>
          </w:tcPr>
          <w:p w14:paraId="6D7AFA23" w14:textId="0C012A41" w:rsidR="005B2C29" w:rsidRPr="00BC3B53" w:rsidRDefault="003C2161" w:rsidP="00DD5DCE">
            <w:pPr>
              <w:jc w:val="both"/>
              <w:rPr>
                <w:rFonts w:ascii="Arial" w:hAnsi="Arial" w:cs="Arial"/>
                <w:sz w:val="20"/>
                <w:szCs w:val="20"/>
                <w:lang w:val="lt-LT"/>
              </w:rPr>
            </w:pPr>
            <w:r>
              <w:rPr>
                <w:rFonts w:ascii="Arial" w:hAnsi="Arial" w:cs="Arial"/>
                <w:sz w:val="20"/>
                <w:szCs w:val="20"/>
                <w:lang w:val="lt-LT"/>
              </w:rPr>
              <w:t>Mokinių sk. – 211.</w:t>
            </w:r>
          </w:p>
        </w:tc>
      </w:tr>
      <w:tr w:rsidR="00EF4BCB" w:rsidRPr="00F00EC8" w14:paraId="5D9F253A" w14:textId="77777777" w:rsidTr="00BC3B53">
        <w:tc>
          <w:tcPr>
            <w:tcW w:w="1967" w:type="dxa"/>
            <w:vMerge/>
            <w:vAlign w:val="center"/>
          </w:tcPr>
          <w:p w14:paraId="56B362E5" w14:textId="77777777" w:rsidR="00EF4BCB" w:rsidRPr="00BC3B53" w:rsidRDefault="00EF4BCB" w:rsidP="00DD5DCE">
            <w:pPr>
              <w:jc w:val="both"/>
              <w:rPr>
                <w:rFonts w:ascii="Arial" w:hAnsi="Arial" w:cs="Arial"/>
                <w:sz w:val="20"/>
                <w:szCs w:val="20"/>
                <w:lang w:val="lt-LT"/>
              </w:rPr>
            </w:pPr>
          </w:p>
        </w:tc>
        <w:tc>
          <w:tcPr>
            <w:tcW w:w="1826" w:type="dxa"/>
            <w:vMerge/>
            <w:vAlign w:val="center"/>
          </w:tcPr>
          <w:p w14:paraId="3AE5DECE" w14:textId="77777777" w:rsidR="00EF4BCB" w:rsidRPr="00BC3B53" w:rsidRDefault="00EF4BCB" w:rsidP="00DD5DCE">
            <w:pPr>
              <w:jc w:val="both"/>
              <w:rPr>
                <w:rFonts w:ascii="Arial" w:hAnsi="Arial" w:cs="Arial"/>
                <w:sz w:val="20"/>
                <w:szCs w:val="20"/>
                <w:lang w:val="lt-LT"/>
              </w:rPr>
            </w:pPr>
          </w:p>
        </w:tc>
        <w:tc>
          <w:tcPr>
            <w:tcW w:w="1518" w:type="dxa"/>
            <w:vAlign w:val="center"/>
          </w:tcPr>
          <w:p w14:paraId="1FA16918" w14:textId="3E8D8211" w:rsidR="00EF4BCB" w:rsidRPr="00BC3B53" w:rsidRDefault="00970E2F" w:rsidP="001B61CD">
            <w:pPr>
              <w:jc w:val="center"/>
              <w:rPr>
                <w:rFonts w:ascii="Arial" w:hAnsi="Arial" w:cs="Arial"/>
                <w:sz w:val="20"/>
                <w:szCs w:val="20"/>
                <w:lang w:val="lt-LT"/>
              </w:rPr>
            </w:pPr>
            <w:r>
              <w:rPr>
                <w:rFonts w:ascii="Arial" w:hAnsi="Arial" w:cs="Arial"/>
                <w:sz w:val="20"/>
                <w:szCs w:val="20"/>
                <w:lang w:val="lt-LT"/>
              </w:rPr>
              <w:t>2026-10</w:t>
            </w:r>
          </w:p>
        </w:tc>
        <w:tc>
          <w:tcPr>
            <w:tcW w:w="1307" w:type="dxa"/>
            <w:vAlign w:val="center"/>
          </w:tcPr>
          <w:p w14:paraId="0E49728C" w14:textId="23BEAA53" w:rsidR="00EF4BCB"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32BC1A82" w14:textId="3E15CB90" w:rsidR="00EF4BCB" w:rsidRPr="00BC3B53" w:rsidRDefault="00EF4BCB" w:rsidP="00DD5DCE">
            <w:pPr>
              <w:jc w:val="both"/>
              <w:rPr>
                <w:rFonts w:ascii="Arial" w:hAnsi="Arial" w:cs="Arial"/>
                <w:sz w:val="20"/>
                <w:szCs w:val="20"/>
                <w:lang w:val="lt-LT"/>
              </w:rPr>
            </w:pPr>
            <w:r w:rsidRPr="00BC3B53">
              <w:rPr>
                <w:rFonts w:ascii="Arial" w:hAnsi="Arial" w:cs="Arial"/>
                <w:sz w:val="20"/>
                <w:szCs w:val="20"/>
                <w:lang w:val="lt-LT"/>
              </w:rPr>
              <w:t>1.1.3. Mokinių sąrašų sudarymas pagal gydytojų rekomendacijas dėl fizinio ugdymo grupių ir pateikimas mokytojams.</w:t>
            </w:r>
          </w:p>
        </w:tc>
        <w:tc>
          <w:tcPr>
            <w:tcW w:w="2577" w:type="dxa"/>
            <w:vAlign w:val="center"/>
          </w:tcPr>
          <w:p w14:paraId="7080DA37" w14:textId="77777777" w:rsidR="003C2161" w:rsidRDefault="003C2161" w:rsidP="00DD5DCE">
            <w:pPr>
              <w:jc w:val="both"/>
              <w:rPr>
                <w:rFonts w:ascii="Arial" w:hAnsi="Arial" w:cs="Arial"/>
                <w:sz w:val="20"/>
                <w:szCs w:val="20"/>
                <w:lang w:val="lt-LT"/>
              </w:rPr>
            </w:pPr>
            <w:r>
              <w:rPr>
                <w:rFonts w:ascii="Arial" w:hAnsi="Arial" w:cs="Arial"/>
                <w:sz w:val="20"/>
                <w:szCs w:val="20"/>
                <w:lang w:val="lt-LT"/>
              </w:rPr>
              <w:t>Sąrašų sk. – 1.</w:t>
            </w:r>
          </w:p>
          <w:p w14:paraId="7551C929" w14:textId="1234224D" w:rsidR="003C2161" w:rsidRPr="00BC3B53" w:rsidRDefault="003C2161" w:rsidP="00DD5DCE">
            <w:pPr>
              <w:jc w:val="both"/>
              <w:rPr>
                <w:rFonts w:ascii="Arial" w:hAnsi="Arial" w:cs="Arial"/>
                <w:sz w:val="20"/>
                <w:szCs w:val="20"/>
                <w:lang w:val="lt-LT"/>
              </w:rPr>
            </w:pPr>
            <w:r>
              <w:rPr>
                <w:rFonts w:ascii="Arial" w:hAnsi="Arial" w:cs="Arial"/>
                <w:sz w:val="20"/>
                <w:szCs w:val="20"/>
                <w:lang w:val="lt-LT"/>
              </w:rPr>
              <w:t>Pasitarimų sk. – 1.</w:t>
            </w:r>
          </w:p>
        </w:tc>
      </w:tr>
      <w:tr w:rsidR="005B2C29" w:rsidRPr="00F00EC8" w14:paraId="7853D225" w14:textId="77777777" w:rsidTr="00BC3B53">
        <w:tc>
          <w:tcPr>
            <w:tcW w:w="1967" w:type="dxa"/>
            <w:vMerge/>
            <w:vAlign w:val="center"/>
          </w:tcPr>
          <w:p w14:paraId="267AB3EE"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4C557831" w14:textId="77777777" w:rsidR="005B2C29" w:rsidRPr="00BC3B53" w:rsidRDefault="005B2C29" w:rsidP="00DD5DCE">
            <w:pPr>
              <w:jc w:val="both"/>
              <w:rPr>
                <w:rFonts w:ascii="Arial" w:hAnsi="Arial" w:cs="Arial"/>
                <w:sz w:val="20"/>
                <w:szCs w:val="20"/>
                <w:lang w:val="lt-LT"/>
              </w:rPr>
            </w:pPr>
          </w:p>
        </w:tc>
        <w:tc>
          <w:tcPr>
            <w:tcW w:w="1518" w:type="dxa"/>
            <w:vAlign w:val="center"/>
          </w:tcPr>
          <w:p w14:paraId="05F0DBA0" w14:textId="384CEA86" w:rsidR="005B2C29" w:rsidRPr="00BC3B53" w:rsidRDefault="00970E2F" w:rsidP="001B61CD">
            <w:pPr>
              <w:jc w:val="center"/>
              <w:rPr>
                <w:rFonts w:ascii="Arial" w:hAnsi="Arial" w:cs="Arial"/>
                <w:sz w:val="20"/>
                <w:szCs w:val="20"/>
                <w:lang w:val="lt-LT"/>
              </w:rPr>
            </w:pPr>
            <w:r>
              <w:rPr>
                <w:rFonts w:ascii="Arial" w:hAnsi="Arial" w:cs="Arial"/>
                <w:sz w:val="20"/>
                <w:szCs w:val="20"/>
                <w:lang w:val="lt-LT"/>
              </w:rPr>
              <w:t>2026-10</w:t>
            </w:r>
          </w:p>
        </w:tc>
        <w:tc>
          <w:tcPr>
            <w:tcW w:w="1307" w:type="dxa"/>
            <w:vAlign w:val="center"/>
          </w:tcPr>
          <w:p w14:paraId="04264B37" w14:textId="6498FA28"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4C203866" w14:textId="3B650491"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1.1.</w:t>
            </w:r>
            <w:r w:rsidR="004A78FB" w:rsidRPr="00BC3B53">
              <w:rPr>
                <w:rFonts w:ascii="Arial" w:hAnsi="Arial" w:cs="Arial"/>
                <w:sz w:val="20"/>
                <w:szCs w:val="20"/>
                <w:lang w:val="lt-LT"/>
              </w:rPr>
              <w:t>4</w:t>
            </w:r>
            <w:r w:rsidRPr="00BC3B53">
              <w:rPr>
                <w:rFonts w:ascii="Arial" w:hAnsi="Arial" w:cs="Arial"/>
                <w:sz w:val="20"/>
                <w:szCs w:val="20"/>
                <w:lang w:val="lt-LT"/>
              </w:rPr>
              <w:t>.Informacinio pranešimo parengimas ir pristatymas Mokyklos bendruomenei.</w:t>
            </w:r>
          </w:p>
        </w:tc>
        <w:tc>
          <w:tcPr>
            <w:tcW w:w="2577" w:type="dxa"/>
            <w:vAlign w:val="center"/>
          </w:tcPr>
          <w:p w14:paraId="0B207C79" w14:textId="04486ECF" w:rsidR="005B2C29" w:rsidRPr="00BC3B53" w:rsidRDefault="003C2161" w:rsidP="00DD5DCE">
            <w:pPr>
              <w:jc w:val="both"/>
              <w:rPr>
                <w:rFonts w:ascii="Arial" w:hAnsi="Arial" w:cs="Arial"/>
                <w:sz w:val="20"/>
                <w:szCs w:val="20"/>
                <w:lang w:val="lt-LT"/>
              </w:rPr>
            </w:pPr>
            <w:r>
              <w:rPr>
                <w:rFonts w:ascii="Arial" w:hAnsi="Arial" w:cs="Arial"/>
                <w:sz w:val="20"/>
                <w:szCs w:val="20"/>
                <w:lang w:val="lt-LT"/>
              </w:rPr>
              <w:t>Pranešimų sk. – 1.</w:t>
            </w:r>
          </w:p>
        </w:tc>
      </w:tr>
      <w:tr w:rsidR="005B2C29" w:rsidRPr="00F00EC8" w14:paraId="5A31A603" w14:textId="77777777" w:rsidTr="00BC3B53">
        <w:tc>
          <w:tcPr>
            <w:tcW w:w="1967" w:type="dxa"/>
            <w:vMerge/>
            <w:vAlign w:val="center"/>
          </w:tcPr>
          <w:p w14:paraId="42B1CB61"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39D41E7B" w14:textId="77777777" w:rsidR="005B2C29" w:rsidRPr="00BC3B53" w:rsidRDefault="005B2C29" w:rsidP="00DD5DCE">
            <w:pPr>
              <w:jc w:val="both"/>
              <w:rPr>
                <w:rFonts w:ascii="Arial" w:hAnsi="Arial" w:cs="Arial"/>
                <w:sz w:val="20"/>
                <w:szCs w:val="20"/>
                <w:lang w:val="lt-LT"/>
              </w:rPr>
            </w:pPr>
          </w:p>
        </w:tc>
        <w:tc>
          <w:tcPr>
            <w:tcW w:w="1518" w:type="dxa"/>
            <w:vAlign w:val="center"/>
          </w:tcPr>
          <w:p w14:paraId="19A23126" w14:textId="1EC644BC" w:rsidR="005B2C29" w:rsidRPr="00BC3B53" w:rsidRDefault="00970E2F" w:rsidP="001B61CD">
            <w:pPr>
              <w:jc w:val="center"/>
              <w:rPr>
                <w:rFonts w:ascii="Arial" w:hAnsi="Arial" w:cs="Arial"/>
                <w:sz w:val="20"/>
                <w:szCs w:val="20"/>
                <w:lang w:val="lt-LT"/>
              </w:rPr>
            </w:pPr>
            <w:r>
              <w:rPr>
                <w:rFonts w:ascii="Arial" w:hAnsi="Arial" w:cs="Arial"/>
                <w:sz w:val="20"/>
                <w:szCs w:val="20"/>
                <w:lang w:val="lt-LT"/>
              </w:rPr>
              <w:t>2026-10</w:t>
            </w:r>
          </w:p>
        </w:tc>
        <w:tc>
          <w:tcPr>
            <w:tcW w:w="1307" w:type="dxa"/>
            <w:vAlign w:val="center"/>
          </w:tcPr>
          <w:p w14:paraId="7E4437D2" w14:textId="5BC1BFB9"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1A1E7C43" w14:textId="6B21008A"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1.1.</w:t>
            </w:r>
            <w:r w:rsidR="004A78FB" w:rsidRPr="00BC3B53">
              <w:rPr>
                <w:rFonts w:ascii="Arial" w:hAnsi="Arial" w:cs="Arial"/>
                <w:sz w:val="20"/>
                <w:szCs w:val="20"/>
                <w:lang w:val="lt-LT"/>
              </w:rPr>
              <w:t>5</w:t>
            </w:r>
            <w:r w:rsidR="00970E2F">
              <w:rPr>
                <w:rFonts w:ascii="Arial" w:hAnsi="Arial" w:cs="Arial"/>
                <w:sz w:val="20"/>
                <w:szCs w:val="20"/>
                <w:lang w:val="lt-LT"/>
              </w:rPr>
              <w:t xml:space="preserve">. </w:t>
            </w:r>
            <w:r w:rsidRPr="00BC3B53">
              <w:rPr>
                <w:rFonts w:ascii="Arial" w:hAnsi="Arial" w:cs="Arial"/>
                <w:sz w:val="20"/>
                <w:szCs w:val="20"/>
                <w:lang w:val="lt-LT"/>
              </w:rPr>
              <w:t>Remiantis VSS IS duomenimis parengtas mokinių sąrašas, kuriems yra taikomas ASPĮ specialistų rekomendacijos.</w:t>
            </w:r>
          </w:p>
        </w:tc>
        <w:tc>
          <w:tcPr>
            <w:tcW w:w="2577" w:type="dxa"/>
            <w:vAlign w:val="center"/>
          </w:tcPr>
          <w:p w14:paraId="1E91CB51" w14:textId="51B7419E" w:rsidR="005B2C29" w:rsidRPr="00BC3B53" w:rsidRDefault="003C2161" w:rsidP="00DD5DCE">
            <w:pPr>
              <w:jc w:val="both"/>
              <w:rPr>
                <w:rFonts w:ascii="Arial" w:hAnsi="Arial" w:cs="Arial"/>
                <w:sz w:val="20"/>
                <w:szCs w:val="20"/>
                <w:lang w:val="lt-LT"/>
              </w:rPr>
            </w:pPr>
            <w:r>
              <w:rPr>
                <w:rFonts w:ascii="Arial" w:hAnsi="Arial" w:cs="Arial"/>
                <w:sz w:val="20"/>
                <w:szCs w:val="20"/>
                <w:lang w:val="lt-LT"/>
              </w:rPr>
              <w:t xml:space="preserve">Sąrašų sk. – 1. </w:t>
            </w:r>
          </w:p>
        </w:tc>
      </w:tr>
      <w:tr w:rsidR="005B2C29" w:rsidRPr="00BC3B53" w14:paraId="667AD09A" w14:textId="77777777" w:rsidTr="00BC3B53">
        <w:tc>
          <w:tcPr>
            <w:tcW w:w="1967" w:type="dxa"/>
            <w:vMerge/>
            <w:vAlign w:val="center"/>
          </w:tcPr>
          <w:p w14:paraId="3DBA94C9"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39EAB8BD" w14:textId="77777777" w:rsidR="005B2C29" w:rsidRPr="00BC3B53" w:rsidRDefault="005B2C29" w:rsidP="00DD5DCE">
            <w:pPr>
              <w:jc w:val="both"/>
              <w:rPr>
                <w:rFonts w:ascii="Arial" w:hAnsi="Arial" w:cs="Arial"/>
                <w:sz w:val="20"/>
                <w:szCs w:val="20"/>
                <w:lang w:val="lt-LT"/>
              </w:rPr>
            </w:pPr>
          </w:p>
        </w:tc>
        <w:tc>
          <w:tcPr>
            <w:tcW w:w="1518" w:type="dxa"/>
            <w:vAlign w:val="center"/>
          </w:tcPr>
          <w:p w14:paraId="7CBDFCB4" w14:textId="631535C4" w:rsidR="005B2C29" w:rsidRPr="00BC3B53" w:rsidRDefault="001B61CD" w:rsidP="001B61CD">
            <w:pPr>
              <w:jc w:val="center"/>
              <w:rPr>
                <w:rFonts w:ascii="Arial" w:hAnsi="Arial" w:cs="Arial"/>
                <w:sz w:val="20"/>
                <w:szCs w:val="20"/>
                <w:lang w:val="lt-LT"/>
              </w:rPr>
            </w:pPr>
            <w:r w:rsidRPr="00BC3B53">
              <w:rPr>
                <w:rFonts w:ascii="Arial" w:hAnsi="Arial" w:cs="Arial"/>
                <w:sz w:val="20"/>
                <w:szCs w:val="20"/>
                <w:lang w:val="lt-LT"/>
              </w:rPr>
              <w:t>202</w:t>
            </w:r>
            <w:r w:rsidR="00BC3B53" w:rsidRPr="00BC3B53">
              <w:rPr>
                <w:rFonts w:ascii="Arial" w:hAnsi="Arial" w:cs="Arial"/>
                <w:sz w:val="20"/>
                <w:szCs w:val="20"/>
                <w:lang w:val="lt-LT"/>
              </w:rPr>
              <w:t>6</w:t>
            </w:r>
            <w:r w:rsidR="00970E2F">
              <w:rPr>
                <w:rFonts w:ascii="Arial" w:hAnsi="Arial" w:cs="Arial"/>
                <w:sz w:val="20"/>
                <w:szCs w:val="20"/>
                <w:lang w:val="lt-LT"/>
              </w:rPr>
              <w:t>-10</w:t>
            </w:r>
          </w:p>
        </w:tc>
        <w:tc>
          <w:tcPr>
            <w:tcW w:w="1307" w:type="dxa"/>
            <w:vAlign w:val="center"/>
          </w:tcPr>
          <w:p w14:paraId="1F9481A0" w14:textId="32E50B54"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1F3D90E6" w14:textId="3572DC7F"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1.1.</w:t>
            </w:r>
            <w:r w:rsidR="004A78FB" w:rsidRPr="00BC3B53">
              <w:rPr>
                <w:rFonts w:ascii="Arial" w:hAnsi="Arial" w:cs="Arial"/>
                <w:sz w:val="20"/>
                <w:szCs w:val="20"/>
                <w:lang w:val="lt-LT"/>
              </w:rPr>
              <w:t>6</w:t>
            </w:r>
            <w:r w:rsidRPr="00BC3B53">
              <w:rPr>
                <w:rFonts w:ascii="Arial" w:hAnsi="Arial" w:cs="Arial"/>
                <w:sz w:val="20"/>
                <w:szCs w:val="20"/>
                <w:lang w:val="lt-LT"/>
              </w:rPr>
              <w:t>. Remiantis sudarytais sąrašais parengtos išvados ir siūlymai dėl mokinių sveikatos. Išvados ir siūlymai pateikiami ir aptariami su Mokyklos vadovu.</w:t>
            </w:r>
          </w:p>
        </w:tc>
        <w:tc>
          <w:tcPr>
            <w:tcW w:w="2577" w:type="dxa"/>
            <w:vAlign w:val="center"/>
          </w:tcPr>
          <w:p w14:paraId="17EC7CC2" w14:textId="5C1B1119" w:rsidR="005B2C29" w:rsidRPr="00BC3B53" w:rsidRDefault="003C2161" w:rsidP="00DD5DCE">
            <w:pPr>
              <w:jc w:val="both"/>
              <w:rPr>
                <w:rFonts w:ascii="Arial" w:hAnsi="Arial" w:cs="Arial"/>
                <w:sz w:val="20"/>
                <w:szCs w:val="20"/>
                <w:lang w:val="lt-LT"/>
              </w:rPr>
            </w:pPr>
            <w:r>
              <w:rPr>
                <w:rFonts w:ascii="Arial" w:hAnsi="Arial" w:cs="Arial"/>
                <w:sz w:val="20"/>
                <w:szCs w:val="20"/>
                <w:lang w:val="lt-LT"/>
              </w:rPr>
              <w:t>Pranešimų sk. – 1.</w:t>
            </w:r>
          </w:p>
        </w:tc>
      </w:tr>
      <w:tr w:rsidR="005B2C29" w:rsidRPr="00F00EC8" w14:paraId="6FB389E1" w14:textId="77777777" w:rsidTr="00BC3B53">
        <w:tc>
          <w:tcPr>
            <w:tcW w:w="1967" w:type="dxa"/>
            <w:vMerge/>
            <w:vAlign w:val="center"/>
          </w:tcPr>
          <w:p w14:paraId="10A191A5"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215D176C" w14:textId="77777777" w:rsidR="005B2C29" w:rsidRPr="00BC3B53" w:rsidRDefault="005B2C29" w:rsidP="00DD5DCE">
            <w:pPr>
              <w:jc w:val="both"/>
              <w:rPr>
                <w:rFonts w:ascii="Arial" w:hAnsi="Arial" w:cs="Arial"/>
                <w:sz w:val="20"/>
                <w:szCs w:val="20"/>
                <w:lang w:val="lt-LT"/>
              </w:rPr>
            </w:pPr>
          </w:p>
        </w:tc>
        <w:tc>
          <w:tcPr>
            <w:tcW w:w="1518" w:type="dxa"/>
            <w:vAlign w:val="center"/>
          </w:tcPr>
          <w:p w14:paraId="0B5851B8" w14:textId="38E0C49A" w:rsidR="005B2C29" w:rsidRPr="00BC3B53" w:rsidRDefault="00970E2F" w:rsidP="001B61CD">
            <w:pPr>
              <w:jc w:val="center"/>
              <w:rPr>
                <w:rFonts w:ascii="Arial" w:hAnsi="Arial" w:cs="Arial"/>
                <w:sz w:val="20"/>
                <w:szCs w:val="20"/>
                <w:lang w:val="lt-LT"/>
              </w:rPr>
            </w:pPr>
            <w:r>
              <w:rPr>
                <w:rFonts w:ascii="Arial" w:hAnsi="Arial" w:cs="Arial"/>
                <w:sz w:val="20"/>
                <w:szCs w:val="20"/>
                <w:lang w:val="lt-LT"/>
              </w:rPr>
              <w:t>2026 m. nuolat</w:t>
            </w:r>
          </w:p>
        </w:tc>
        <w:tc>
          <w:tcPr>
            <w:tcW w:w="1307" w:type="dxa"/>
            <w:vAlign w:val="center"/>
          </w:tcPr>
          <w:p w14:paraId="5643BE42" w14:textId="17F0574E"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7FE6CF93" w14:textId="577A3841" w:rsidR="005B2C29" w:rsidRPr="00BC3B53" w:rsidRDefault="005B2C29" w:rsidP="00DD5DCE">
            <w:pPr>
              <w:jc w:val="both"/>
              <w:rPr>
                <w:rFonts w:ascii="Arial" w:hAnsi="Arial" w:cs="Arial"/>
                <w:sz w:val="20"/>
                <w:szCs w:val="20"/>
                <w:lang w:val="lt-LT"/>
              </w:rPr>
            </w:pPr>
            <w:r w:rsidRPr="00B46281">
              <w:rPr>
                <w:rFonts w:ascii="Arial" w:hAnsi="Arial" w:cs="Arial"/>
                <w:sz w:val="20"/>
                <w:szCs w:val="20"/>
                <w:lang w:val="lt-LT"/>
              </w:rPr>
              <w:t>1.1.</w:t>
            </w:r>
            <w:r w:rsidR="00EF4BCB" w:rsidRPr="00B46281">
              <w:rPr>
                <w:rFonts w:ascii="Arial" w:hAnsi="Arial" w:cs="Arial"/>
                <w:sz w:val="20"/>
                <w:szCs w:val="20"/>
                <w:lang w:val="lt-LT"/>
              </w:rPr>
              <w:t>6</w:t>
            </w:r>
            <w:r w:rsidRPr="00B46281">
              <w:rPr>
                <w:rFonts w:ascii="Arial" w:hAnsi="Arial" w:cs="Arial"/>
                <w:sz w:val="20"/>
                <w:szCs w:val="20"/>
                <w:lang w:val="lt-LT"/>
              </w:rPr>
              <w:t>. Koordinuoti ASPĮ rekomendacijų bei VS specialisto siūlymų dėl mokinių sveikatos būklės įgyvendinimą Mokykloje.</w:t>
            </w:r>
          </w:p>
        </w:tc>
        <w:tc>
          <w:tcPr>
            <w:tcW w:w="2577" w:type="dxa"/>
            <w:vAlign w:val="center"/>
          </w:tcPr>
          <w:p w14:paraId="54B6464B" w14:textId="51FFE091" w:rsidR="005B2C29" w:rsidRPr="00BC3B53" w:rsidRDefault="00B46281" w:rsidP="00DD5DCE">
            <w:pPr>
              <w:jc w:val="both"/>
              <w:rPr>
                <w:rFonts w:ascii="Arial" w:hAnsi="Arial" w:cs="Arial"/>
                <w:sz w:val="20"/>
                <w:szCs w:val="20"/>
                <w:lang w:val="lt-LT"/>
              </w:rPr>
            </w:pPr>
            <w:r>
              <w:rPr>
                <w:rFonts w:ascii="Arial" w:hAnsi="Arial" w:cs="Arial"/>
                <w:sz w:val="20"/>
                <w:szCs w:val="20"/>
                <w:lang w:val="lt-LT"/>
              </w:rPr>
              <w:t>Esant poreikiui.</w:t>
            </w:r>
          </w:p>
        </w:tc>
      </w:tr>
      <w:tr w:rsidR="005B2C29" w:rsidRPr="00F00EC8" w14:paraId="4B55986E" w14:textId="77777777" w:rsidTr="00BC3B53">
        <w:tc>
          <w:tcPr>
            <w:tcW w:w="1967" w:type="dxa"/>
            <w:vMerge/>
            <w:vAlign w:val="center"/>
          </w:tcPr>
          <w:p w14:paraId="55BD6663" w14:textId="77777777" w:rsidR="005B2C29" w:rsidRPr="00BC3B53" w:rsidRDefault="005B2C29" w:rsidP="00DD5DCE">
            <w:pPr>
              <w:jc w:val="both"/>
              <w:rPr>
                <w:rFonts w:ascii="Arial" w:hAnsi="Arial" w:cs="Arial"/>
                <w:sz w:val="20"/>
                <w:szCs w:val="20"/>
                <w:lang w:val="lt-LT"/>
              </w:rPr>
            </w:pPr>
          </w:p>
        </w:tc>
        <w:tc>
          <w:tcPr>
            <w:tcW w:w="1826" w:type="dxa"/>
            <w:vMerge w:val="restart"/>
            <w:vAlign w:val="center"/>
          </w:tcPr>
          <w:p w14:paraId="4EF27B0E" w14:textId="3AED7C8F" w:rsidR="005B2C29" w:rsidRPr="00BC3B53" w:rsidRDefault="005B2C29" w:rsidP="00DD5DCE">
            <w:pPr>
              <w:jc w:val="both"/>
              <w:rPr>
                <w:rFonts w:ascii="Arial" w:hAnsi="Arial" w:cs="Arial"/>
                <w:i/>
                <w:iCs/>
                <w:sz w:val="20"/>
                <w:szCs w:val="20"/>
                <w:lang w:val="lt-LT"/>
              </w:rPr>
            </w:pPr>
            <w:r w:rsidRPr="00BC3B53">
              <w:rPr>
                <w:rFonts w:ascii="Arial" w:hAnsi="Arial" w:cs="Arial"/>
                <w:sz w:val="20"/>
                <w:szCs w:val="20"/>
                <w:lang w:val="lt-LT"/>
              </w:rPr>
              <w:t xml:space="preserve">1.2. Mokinių maitinimo organizavimas ir priežiūra pagal Maitinimo organizavimo ikimokyklinio ugdymo, bendrojo ugdymo mokyklose ir vaikų socialinės globos įstaigose </w:t>
            </w:r>
            <w:r w:rsidRPr="00BC3B53">
              <w:rPr>
                <w:rFonts w:ascii="Arial" w:hAnsi="Arial" w:cs="Arial"/>
                <w:sz w:val="20"/>
                <w:szCs w:val="20"/>
                <w:lang w:val="lt-LT"/>
              </w:rPr>
              <w:lastRenderedPageBreak/>
              <w:t xml:space="preserve">tvarkos apraše nustatytus reikalavimus. </w:t>
            </w:r>
            <w:r w:rsidRPr="00BC3B53">
              <w:rPr>
                <w:rFonts w:ascii="Arial" w:hAnsi="Arial" w:cs="Arial"/>
                <w:i/>
                <w:iCs/>
                <w:sz w:val="20"/>
                <w:szCs w:val="20"/>
                <w:lang w:val="lt-LT"/>
              </w:rPr>
              <w:t>(17.15  ir 17.16 funkcijos).</w:t>
            </w:r>
          </w:p>
        </w:tc>
        <w:tc>
          <w:tcPr>
            <w:tcW w:w="1518" w:type="dxa"/>
            <w:vAlign w:val="center"/>
          </w:tcPr>
          <w:p w14:paraId="4767ACCA" w14:textId="1A533E3F" w:rsidR="005B2C29" w:rsidRPr="00BC3B53" w:rsidRDefault="001B61CD" w:rsidP="001B61CD">
            <w:pPr>
              <w:jc w:val="center"/>
              <w:rPr>
                <w:rFonts w:ascii="Arial" w:hAnsi="Arial" w:cs="Arial"/>
                <w:sz w:val="20"/>
                <w:szCs w:val="20"/>
                <w:lang w:val="lt-LT"/>
              </w:rPr>
            </w:pPr>
            <w:r w:rsidRPr="00BC3B53">
              <w:rPr>
                <w:rFonts w:ascii="Arial" w:hAnsi="Arial" w:cs="Arial"/>
                <w:sz w:val="20"/>
                <w:szCs w:val="20"/>
                <w:lang w:val="lt-LT"/>
              </w:rPr>
              <w:lastRenderedPageBreak/>
              <w:t xml:space="preserve">Ne rečiau kaip </w:t>
            </w:r>
            <w:r w:rsidR="00970E2F">
              <w:rPr>
                <w:rFonts w:ascii="Arial" w:hAnsi="Arial" w:cs="Arial"/>
                <w:sz w:val="20"/>
                <w:szCs w:val="20"/>
                <w:lang w:val="lt-LT"/>
              </w:rPr>
              <w:t>1 kartą per 2 savaites</w:t>
            </w:r>
          </w:p>
        </w:tc>
        <w:tc>
          <w:tcPr>
            <w:tcW w:w="1307" w:type="dxa"/>
            <w:vAlign w:val="center"/>
          </w:tcPr>
          <w:p w14:paraId="6F5CA004" w14:textId="2CB06654"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4F73A31A"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1.2.1. Mokinių maitinimo organizavimo priežiūra vadovaujantis Maitinimo organizavimo ikimokyklinio ugdymo, bendrojo ugdymo mokyklose ir vaikų socialinės globos įstaigose tvarkos aprašu ir Biuro paruoštu tvarkos aprašu.</w:t>
            </w:r>
          </w:p>
        </w:tc>
        <w:tc>
          <w:tcPr>
            <w:tcW w:w="2577" w:type="dxa"/>
            <w:vAlign w:val="center"/>
          </w:tcPr>
          <w:p w14:paraId="160FCE98" w14:textId="77777777" w:rsidR="005B2C29" w:rsidRDefault="003C2161" w:rsidP="00DD5DCE">
            <w:pPr>
              <w:jc w:val="both"/>
              <w:rPr>
                <w:rFonts w:ascii="Arial" w:hAnsi="Arial" w:cs="Arial"/>
                <w:sz w:val="20"/>
                <w:szCs w:val="20"/>
                <w:lang w:val="lt-LT"/>
              </w:rPr>
            </w:pPr>
            <w:r>
              <w:rPr>
                <w:rFonts w:ascii="Arial" w:hAnsi="Arial" w:cs="Arial"/>
                <w:sz w:val="20"/>
                <w:szCs w:val="20"/>
                <w:lang w:val="lt-LT"/>
              </w:rPr>
              <w:t>Patikrinimų sk. – 22.</w:t>
            </w:r>
          </w:p>
          <w:p w14:paraId="2244FAC8" w14:textId="686A50F2" w:rsidR="003C2161" w:rsidRPr="00BC3B53" w:rsidRDefault="003C2161" w:rsidP="00DD5DCE">
            <w:pPr>
              <w:jc w:val="both"/>
              <w:rPr>
                <w:rFonts w:ascii="Arial" w:hAnsi="Arial" w:cs="Arial"/>
                <w:sz w:val="20"/>
                <w:szCs w:val="20"/>
                <w:lang w:val="lt-LT"/>
              </w:rPr>
            </w:pPr>
            <w:r>
              <w:rPr>
                <w:rFonts w:ascii="Arial" w:hAnsi="Arial" w:cs="Arial"/>
                <w:sz w:val="20"/>
                <w:szCs w:val="20"/>
                <w:lang w:val="lt-LT"/>
              </w:rPr>
              <w:t>Neatitikimų sk. – 0.</w:t>
            </w:r>
          </w:p>
        </w:tc>
      </w:tr>
      <w:tr w:rsidR="005B2C29" w:rsidRPr="00F00EC8" w14:paraId="575E1C34" w14:textId="77777777" w:rsidTr="00BC3B53">
        <w:tc>
          <w:tcPr>
            <w:tcW w:w="1967" w:type="dxa"/>
            <w:vMerge/>
            <w:vAlign w:val="center"/>
          </w:tcPr>
          <w:p w14:paraId="2DC5A2A2"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11FCDF32" w14:textId="77777777" w:rsidR="005B2C29" w:rsidRPr="00BC3B53" w:rsidRDefault="005B2C29" w:rsidP="00DD5DCE">
            <w:pPr>
              <w:jc w:val="both"/>
              <w:rPr>
                <w:rFonts w:ascii="Arial" w:hAnsi="Arial" w:cs="Arial"/>
                <w:sz w:val="20"/>
                <w:szCs w:val="20"/>
                <w:lang w:val="lt-LT"/>
              </w:rPr>
            </w:pPr>
          </w:p>
        </w:tc>
        <w:tc>
          <w:tcPr>
            <w:tcW w:w="1518" w:type="dxa"/>
            <w:vAlign w:val="center"/>
          </w:tcPr>
          <w:p w14:paraId="2D0B3970" w14:textId="3BF4A9C3" w:rsidR="005B2C29" w:rsidRPr="00BC3B53" w:rsidRDefault="00970E2F" w:rsidP="001B61CD">
            <w:pPr>
              <w:jc w:val="center"/>
              <w:rPr>
                <w:rFonts w:ascii="Arial" w:hAnsi="Arial" w:cs="Arial"/>
                <w:sz w:val="20"/>
                <w:szCs w:val="20"/>
                <w:lang w:val="lt-LT"/>
              </w:rPr>
            </w:pPr>
            <w:r>
              <w:rPr>
                <w:rFonts w:ascii="Arial" w:hAnsi="Arial" w:cs="Arial"/>
                <w:sz w:val="20"/>
                <w:szCs w:val="20"/>
                <w:lang w:val="lt-LT"/>
              </w:rPr>
              <w:t>2026 m. pasikeitus valgiaraščiui ar atsiradus alergiškam mokiniui</w:t>
            </w:r>
          </w:p>
        </w:tc>
        <w:tc>
          <w:tcPr>
            <w:tcW w:w="1307" w:type="dxa"/>
            <w:vAlign w:val="center"/>
          </w:tcPr>
          <w:p w14:paraId="22A740FA" w14:textId="06526E53"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05746EA5"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1.2.2.</w:t>
            </w:r>
            <w:r w:rsidRPr="00BC3B53">
              <w:rPr>
                <w:rFonts w:ascii="Arial" w:hAnsi="Arial" w:cs="Arial"/>
                <w:lang w:val="lt-LT"/>
              </w:rPr>
              <w:t xml:space="preserve"> </w:t>
            </w:r>
            <w:r w:rsidRPr="00BC3B53">
              <w:rPr>
                <w:rFonts w:ascii="Arial" w:hAnsi="Arial" w:cs="Arial"/>
                <w:sz w:val="20"/>
                <w:szCs w:val="20"/>
                <w:lang w:val="lt-LT"/>
              </w:rPr>
              <w:t>Technologinių kortelių duomenų suvedimas į dienos valgiaraščio-reikalavimo Excel formą.</w:t>
            </w:r>
            <w:r w:rsidRPr="00BC3B53">
              <w:rPr>
                <w:rStyle w:val="Puslapioinaosnuoroda"/>
                <w:rFonts w:ascii="Arial" w:hAnsi="Arial" w:cs="Arial"/>
                <w:sz w:val="20"/>
                <w:szCs w:val="20"/>
                <w:lang w:val="lt-LT"/>
              </w:rPr>
              <w:footnoteReference w:id="1"/>
            </w:r>
          </w:p>
        </w:tc>
        <w:tc>
          <w:tcPr>
            <w:tcW w:w="2577" w:type="dxa"/>
            <w:vAlign w:val="center"/>
          </w:tcPr>
          <w:p w14:paraId="5EC56FC7" w14:textId="150A6794" w:rsidR="005B2C29" w:rsidRPr="00BC3B53" w:rsidRDefault="003C2161" w:rsidP="00DD5DCE">
            <w:pPr>
              <w:jc w:val="both"/>
              <w:rPr>
                <w:rFonts w:ascii="Arial" w:hAnsi="Arial" w:cs="Arial"/>
                <w:sz w:val="20"/>
                <w:szCs w:val="20"/>
                <w:lang w:val="lt-LT"/>
              </w:rPr>
            </w:pPr>
            <w:r>
              <w:rPr>
                <w:rFonts w:ascii="Arial" w:hAnsi="Arial" w:cs="Arial"/>
                <w:sz w:val="20"/>
                <w:szCs w:val="20"/>
                <w:lang w:val="lt-LT"/>
              </w:rPr>
              <w:t>Technologinių kortelių sk. – pagal poreikį.</w:t>
            </w:r>
          </w:p>
        </w:tc>
      </w:tr>
      <w:tr w:rsidR="005B2C29" w:rsidRPr="00F00EC8" w14:paraId="4D296F1A" w14:textId="77777777" w:rsidTr="00BC3B53">
        <w:tc>
          <w:tcPr>
            <w:tcW w:w="1967" w:type="dxa"/>
            <w:vMerge/>
            <w:vAlign w:val="center"/>
          </w:tcPr>
          <w:p w14:paraId="506CDAD8"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7B147625" w14:textId="77777777" w:rsidR="005B2C29" w:rsidRPr="00BC3B53" w:rsidRDefault="005B2C29" w:rsidP="00DD5DCE">
            <w:pPr>
              <w:jc w:val="both"/>
              <w:rPr>
                <w:rFonts w:ascii="Arial" w:hAnsi="Arial" w:cs="Arial"/>
                <w:sz w:val="20"/>
                <w:szCs w:val="20"/>
                <w:lang w:val="lt-LT"/>
              </w:rPr>
            </w:pPr>
          </w:p>
        </w:tc>
        <w:tc>
          <w:tcPr>
            <w:tcW w:w="1518" w:type="dxa"/>
            <w:vAlign w:val="center"/>
          </w:tcPr>
          <w:p w14:paraId="5B0555F0" w14:textId="5425829C" w:rsidR="005B2C29" w:rsidRPr="00BC3B53" w:rsidRDefault="00970E2F" w:rsidP="001B61CD">
            <w:pPr>
              <w:jc w:val="center"/>
              <w:rPr>
                <w:rFonts w:ascii="Arial" w:hAnsi="Arial" w:cs="Arial"/>
                <w:sz w:val="20"/>
                <w:szCs w:val="20"/>
                <w:lang w:val="lt-LT"/>
              </w:rPr>
            </w:pPr>
            <w:r>
              <w:rPr>
                <w:rFonts w:ascii="Arial" w:hAnsi="Arial" w:cs="Arial"/>
                <w:sz w:val="20"/>
                <w:szCs w:val="20"/>
                <w:lang w:val="lt-LT"/>
              </w:rPr>
              <w:t>2026 m. kasdien</w:t>
            </w:r>
          </w:p>
        </w:tc>
        <w:tc>
          <w:tcPr>
            <w:tcW w:w="1307" w:type="dxa"/>
            <w:vAlign w:val="center"/>
          </w:tcPr>
          <w:p w14:paraId="76BEB29F" w14:textId="235F1669" w:rsidR="005B2C29" w:rsidRPr="00BC3B53" w:rsidRDefault="003C2161"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0CD7872F"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1.2.3. Dienos valgiaraščio-reikalavimo sudarymas ir pateikimas ir valgiaraščio-reikalavimo projekto rengimas kitai dienai.</w:t>
            </w:r>
            <w:r w:rsidRPr="00BC3B53">
              <w:rPr>
                <w:rStyle w:val="Puslapioinaosnuoroda"/>
                <w:rFonts w:ascii="Arial" w:hAnsi="Arial" w:cs="Arial"/>
                <w:sz w:val="20"/>
                <w:szCs w:val="20"/>
                <w:lang w:val="lt-LT"/>
              </w:rPr>
              <w:footnoteReference w:id="2"/>
            </w:r>
          </w:p>
        </w:tc>
        <w:tc>
          <w:tcPr>
            <w:tcW w:w="2577" w:type="dxa"/>
            <w:vAlign w:val="center"/>
          </w:tcPr>
          <w:p w14:paraId="4369CEA5" w14:textId="114AA546" w:rsidR="005B2C29" w:rsidRPr="00BC3B53" w:rsidRDefault="003C2161" w:rsidP="00DD5DCE">
            <w:pPr>
              <w:jc w:val="both"/>
              <w:rPr>
                <w:rFonts w:ascii="Arial" w:hAnsi="Arial" w:cs="Arial"/>
                <w:sz w:val="20"/>
                <w:szCs w:val="20"/>
                <w:lang w:val="lt-LT"/>
              </w:rPr>
            </w:pPr>
            <w:r>
              <w:rPr>
                <w:rFonts w:ascii="Arial" w:hAnsi="Arial" w:cs="Arial"/>
                <w:sz w:val="20"/>
                <w:szCs w:val="20"/>
                <w:lang w:val="lt-LT"/>
              </w:rPr>
              <w:t>Valgiaraščių sk. – 502.</w:t>
            </w:r>
          </w:p>
        </w:tc>
      </w:tr>
      <w:tr w:rsidR="005B2C29" w:rsidRPr="00F00EC8" w14:paraId="3356684D" w14:textId="77777777" w:rsidTr="00BC3B53">
        <w:tc>
          <w:tcPr>
            <w:tcW w:w="1967" w:type="dxa"/>
            <w:vMerge/>
            <w:vAlign w:val="center"/>
          </w:tcPr>
          <w:p w14:paraId="49980625"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6830A124" w14:textId="77777777" w:rsidR="005B2C29" w:rsidRPr="00BC3B53" w:rsidRDefault="005B2C29" w:rsidP="00DD5DCE">
            <w:pPr>
              <w:jc w:val="both"/>
              <w:rPr>
                <w:rFonts w:ascii="Arial" w:hAnsi="Arial" w:cs="Arial"/>
                <w:sz w:val="20"/>
                <w:szCs w:val="20"/>
                <w:lang w:val="lt-LT"/>
              </w:rPr>
            </w:pPr>
          </w:p>
        </w:tc>
        <w:tc>
          <w:tcPr>
            <w:tcW w:w="1518" w:type="dxa"/>
            <w:vAlign w:val="center"/>
          </w:tcPr>
          <w:p w14:paraId="2CA2CAE8" w14:textId="1860F69E" w:rsidR="005B2C29" w:rsidRPr="00BC3B53" w:rsidRDefault="00970E2F" w:rsidP="001B61CD">
            <w:pPr>
              <w:jc w:val="center"/>
              <w:rPr>
                <w:rFonts w:ascii="Arial" w:hAnsi="Arial" w:cs="Arial"/>
                <w:sz w:val="20"/>
                <w:szCs w:val="20"/>
                <w:lang w:val="lt-LT"/>
              </w:rPr>
            </w:pPr>
            <w:r>
              <w:rPr>
                <w:rFonts w:ascii="Arial" w:hAnsi="Arial" w:cs="Arial"/>
                <w:sz w:val="20"/>
                <w:szCs w:val="20"/>
                <w:lang w:val="lt-LT"/>
              </w:rPr>
              <w:t>2026 m. kasdien</w:t>
            </w:r>
          </w:p>
        </w:tc>
        <w:tc>
          <w:tcPr>
            <w:tcW w:w="1307" w:type="dxa"/>
            <w:vAlign w:val="center"/>
          </w:tcPr>
          <w:p w14:paraId="7C4EDE2D" w14:textId="5C52E6E6"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78AE5184"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1.2.4. Dienos valgiaraščio suvedimas į Mokyklos el. dienyną.</w:t>
            </w:r>
            <w:r w:rsidRPr="00BC3B53">
              <w:rPr>
                <w:rStyle w:val="Puslapioinaosnuoroda"/>
                <w:rFonts w:ascii="Arial" w:hAnsi="Arial" w:cs="Arial"/>
                <w:sz w:val="20"/>
                <w:szCs w:val="20"/>
                <w:lang w:val="lt-LT"/>
              </w:rPr>
              <w:footnoteReference w:id="3"/>
            </w:r>
          </w:p>
        </w:tc>
        <w:tc>
          <w:tcPr>
            <w:tcW w:w="2577" w:type="dxa"/>
            <w:vAlign w:val="center"/>
          </w:tcPr>
          <w:p w14:paraId="527A27D1" w14:textId="17FCDA40" w:rsidR="005B2C29" w:rsidRPr="00BC3B53" w:rsidRDefault="006C0340" w:rsidP="00DD5DCE">
            <w:pPr>
              <w:jc w:val="both"/>
              <w:rPr>
                <w:rFonts w:ascii="Arial" w:hAnsi="Arial" w:cs="Arial"/>
                <w:sz w:val="20"/>
                <w:szCs w:val="20"/>
                <w:lang w:val="lt-LT"/>
              </w:rPr>
            </w:pPr>
            <w:r>
              <w:rPr>
                <w:rFonts w:ascii="Arial" w:hAnsi="Arial" w:cs="Arial"/>
                <w:sz w:val="20"/>
                <w:szCs w:val="20"/>
                <w:lang w:val="lt-LT"/>
              </w:rPr>
              <w:t>Savaičių sk. – 53.</w:t>
            </w:r>
          </w:p>
        </w:tc>
      </w:tr>
      <w:tr w:rsidR="00FB6901" w:rsidRPr="00F00EC8" w14:paraId="5020CD0D" w14:textId="77777777" w:rsidTr="00BC3B53">
        <w:tc>
          <w:tcPr>
            <w:tcW w:w="1967" w:type="dxa"/>
            <w:vMerge w:val="restart"/>
            <w:vAlign w:val="center"/>
          </w:tcPr>
          <w:p w14:paraId="431844BE" w14:textId="6492E41F" w:rsidR="00FB6901" w:rsidRPr="00B46281" w:rsidRDefault="00FB6901" w:rsidP="00DD5DCE">
            <w:pPr>
              <w:jc w:val="both"/>
              <w:rPr>
                <w:rFonts w:ascii="Arial" w:hAnsi="Arial" w:cs="Arial"/>
                <w:i/>
                <w:iCs/>
                <w:sz w:val="20"/>
                <w:szCs w:val="20"/>
                <w:lang w:val="lt-LT"/>
              </w:rPr>
            </w:pPr>
            <w:r w:rsidRPr="00BC3B53">
              <w:rPr>
                <w:rFonts w:ascii="Arial" w:hAnsi="Arial" w:cs="Arial"/>
                <w:sz w:val="20"/>
                <w:szCs w:val="20"/>
                <w:lang w:val="lt-LT"/>
              </w:rPr>
              <w:t>2. Ugdyti mokinių sveikos gyvensenos įgūdžius. (</w:t>
            </w:r>
            <w:r w:rsidRPr="00BC3B53">
              <w:rPr>
                <w:rFonts w:ascii="Arial" w:hAnsi="Arial" w:cs="Arial"/>
                <w:i/>
                <w:iCs/>
                <w:sz w:val="20"/>
                <w:szCs w:val="20"/>
                <w:lang w:val="lt-LT"/>
              </w:rPr>
              <w:t>17.8, 17.9, 17.10 funkcijos).</w:t>
            </w:r>
          </w:p>
        </w:tc>
        <w:tc>
          <w:tcPr>
            <w:tcW w:w="1826" w:type="dxa"/>
            <w:vMerge w:val="restart"/>
            <w:vAlign w:val="center"/>
          </w:tcPr>
          <w:p w14:paraId="1511FD76" w14:textId="5B03CA60"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2.1.</w:t>
            </w:r>
            <w:r w:rsidRPr="00BC3B53">
              <w:rPr>
                <w:rFonts w:ascii="Arial" w:hAnsi="Arial" w:cs="Arial"/>
                <w:lang w:val="lt-LT"/>
              </w:rPr>
              <w:t xml:space="preserve"> </w:t>
            </w:r>
            <w:r w:rsidRPr="00BC3B53">
              <w:rPr>
                <w:rFonts w:ascii="Arial" w:hAnsi="Arial" w:cs="Arial"/>
                <w:sz w:val="20"/>
                <w:szCs w:val="20"/>
                <w:lang w:val="lt-LT"/>
              </w:rPr>
              <w:t>Rūkymo, alkoholio ir narkotikų vartojimo prevencija.</w:t>
            </w:r>
            <w:r w:rsidRPr="00BC3B53">
              <w:rPr>
                <w:rFonts w:ascii="Arial" w:hAnsi="Arial" w:cs="Arial"/>
                <w:lang w:val="lt-LT"/>
              </w:rPr>
              <w:t>*</w:t>
            </w:r>
          </w:p>
        </w:tc>
        <w:tc>
          <w:tcPr>
            <w:tcW w:w="1518" w:type="dxa"/>
            <w:vAlign w:val="center"/>
          </w:tcPr>
          <w:p w14:paraId="6E355E26" w14:textId="7C601098" w:rsidR="00FB6901" w:rsidRDefault="00FB6901" w:rsidP="001B61CD">
            <w:pPr>
              <w:jc w:val="center"/>
              <w:rPr>
                <w:rFonts w:ascii="Arial" w:hAnsi="Arial" w:cs="Arial"/>
                <w:sz w:val="20"/>
                <w:szCs w:val="20"/>
                <w:lang w:val="lt-LT"/>
              </w:rPr>
            </w:pPr>
            <w:r>
              <w:rPr>
                <w:rFonts w:ascii="Arial" w:hAnsi="Arial" w:cs="Arial"/>
                <w:sz w:val="20"/>
                <w:szCs w:val="20"/>
                <w:lang w:val="lt-LT"/>
              </w:rPr>
              <w:t>Balandis</w:t>
            </w:r>
          </w:p>
        </w:tc>
        <w:tc>
          <w:tcPr>
            <w:tcW w:w="1307" w:type="dxa"/>
            <w:vMerge w:val="restart"/>
            <w:vAlign w:val="center"/>
          </w:tcPr>
          <w:p w14:paraId="1069C02F" w14:textId="0DF242A9" w:rsidR="00FB6901" w:rsidRDefault="00FB6901" w:rsidP="00FB6901">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320D5746" w14:textId="77777777" w:rsidR="00FB6901" w:rsidRDefault="00FB6901" w:rsidP="00DD5DCE">
            <w:pPr>
              <w:jc w:val="both"/>
              <w:rPr>
                <w:rFonts w:ascii="Arial" w:hAnsi="Arial" w:cs="Arial"/>
                <w:sz w:val="20"/>
                <w:szCs w:val="20"/>
                <w:lang w:val="lt-LT"/>
              </w:rPr>
            </w:pPr>
            <w:r w:rsidRPr="00BC3B53">
              <w:rPr>
                <w:rFonts w:ascii="Arial" w:hAnsi="Arial" w:cs="Arial"/>
                <w:sz w:val="20"/>
                <w:szCs w:val="20"/>
                <w:lang w:val="lt-LT"/>
              </w:rPr>
              <w:t>2.1.1. Užsiėmimas</w:t>
            </w:r>
            <w:r>
              <w:rPr>
                <w:rFonts w:ascii="Arial" w:hAnsi="Arial" w:cs="Arial"/>
                <w:sz w:val="20"/>
                <w:szCs w:val="20"/>
                <w:lang w:val="lt-LT"/>
              </w:rPr>
              <w:t xml:space="preserve">: </w:t>
            </w:r>
          </w:p>
          <w:p w14:paraId="031FA4DF" w14:textId="77777777" w:rsidR="00FB6901" w:rsidRDefault="00FB6901" w:rsidP="00DD5DCE">
            <w:pPr>
              <w:jc w:val="both"/>
              <w:rPr>
                <w:rFonts w:ascii="Arial" w:hAnsi="Arial" w:cs="Arial"/>
                <w:sz w:val="20"/>
                <w:szCs w:val="20"/>
                <w:lang w:val="lt-LT"/>
              </w:rPr>
            </w:pPr>
            <w:r>
              <w:rPr>
                <w:rFonts w:ascii="Arial" w:hAnsi="Arial" w:cs="Arial"/>
                <w:sz w:val="20"/>
                <w:szCs w:val="20"/>
                <w:lang w:val="lt-LT"/>
              </w:rPr>
              <w:t>„Sveika ar nesveika?“</w:t>
            </w:r>
          </w:p>
          <w:p w14:paraId="43FE7F99" w14:textId="27BE2F69" w:rsidR="00FB6901" w:rsidRPr="00BC3B53" w:rsidRDefault="00FB6901" w:rsidP="00DD5DCE">
            <w:pPr>
              <w:jc w:val="both"/>
              <w:rPr>
                <w:rFonts w:ascii="Arial" w:hAnsi="Arial" w:cs="Arial"/>
                <w:sz w:val="20"/>
                <w:szCs w:val="20"/>
                <w:lang w:val="lt-LT"/>
              </w:rPr>
            </w:pPr>
            <w:r>
              <w:rPr>
                <w:rFonts w:ascii="Arial" w:hAnsi="Arial" w:cs="Arial"/>
                <w:sz w:val="20"/>
                <w:szCs w:val="20"/>
                <w:lang w:val="lt-LT"/>
              </w:rPr>
              <w:t>„Liūdni plaučiai ir linksma širdis“</w:t>
            </w:r>
          </w:p>
        </w:tc>
        <w:tc>
          <w:tcPr>
            <w:tcW w:w="2577" w:type="dxa"/>
            <w:vAlign w:val="center"/>
          </w:tcPr>
          <w:p w14:paraId="45084D7B" w14:textId="4AF7A665" w:rsidR="00FB6901" w:rsidRDefault="00FB6901" w:rsidP="00DD5DCE">
            <w:pPr>
              <w:jc w:val="both"/>
              <w:rPr>
                <w:rFonts w:ascii="Arial" w:hAnsi="Arial" w:cs="Arial"/>
                <w:sz w:val="20"/>
                <w:szCs w:val="20"/>
                <w:lang w:val="lt-LT"/>
              </w:rPr>
            </w:pPr>
            <w:r>
              <w:rPr>
                <w:rFonts w:ascii="Arial" w:hAnsi="Arial" w:cs="Arial"/>
                <w:sz w:val="20"/>
                <w:szCs w:val="20"/>
                <w:lang w:val="lt-LT"/>
              </w:rPr>
              <w:t xml:space="preserve">Užsiėmimų sk. – </w:t>
            </w:r>
            <w:r w:rsidR="0085494B">
              <w:rPr>
                <w:rFonts w:ascii="Arial" w:hAnsi="Arial" w:cs="Arial"/>
                <w:sz w:val="20"/>
                <w:szCs w:val="20"/>
                <w:lang w:val="lt-LT"/>
              </w:rPr>
              <w:t>7</w:t>
            </w:r>
            <w:r>
              <w:rPr>
                <w:rFonts w:ascii="Arial" w:hAnsi="Arial" w:cs="Arial"/>
                <w:sz w:val="20"/>
                <w:szCs w:val="20"/>
                <w:lang w:val="lt-LT"/>
              </w:rPr>
              <w:t xml:space="preserve">. </w:t>
            </w:r>
          </w:p>
          <w:p w14:paraId="1571F716" w14:textId="58CA1D80" w:rsidR="00A46354" w:rsidRDefault="00A46354" w:rsidP="00DD5DCE">
            <w:pPr>
              <w:jc w:val="both"/>
              <w:rPr>
                <w:rFonts w:ascii="Arial" w:hAnsi="Arial" w:cs="Arial"/>
                <w:sz w:val="20"/>
                <w:szCs w:val="20"/>
                <w:lang w:val="lt-LT"/>
              </w:rPr>
            </w:pPr>
            <w:r>
              <w:rPr>
                <w:rFonts w:ascii="Arial" w:hAnsi="Arial" w:cs="Arial"/>
                <w:sz w:val="20"/>
                <w:szCs w:val="20"/>
                <w:lang w:val="lt-LT"/>
              </w:rPr>
              <w:t xml:space="preserve">Dalyvių sk. – </w:t>
            </w:r>
            <w:r w:rsidR="0085494B">
              <w:rPr>
                <w:rFonts w:ascii="Arial" w:hAnsi="Arial" w:cs="Arial"/>
                <w:sz w:val="20"/>
                <w:szCs w:val="20"/>
                <w:lang w:val="lt-LT"/>
              </w:rPr>
              <w:t>84</w:t>
            </w:r>
            <w:r>
              <w:rPr>
                <w:rFonts w:ascii="Arial" w:hAnsi="Arial" w:cs="Arial"/>
                <w:sz w:val="20"/>
                <w:szCs w:val="20"/>
                <w:lang w:val="lt-LT"/>
              </w:rPr>
              <w:t>.</w:t>
            </w:r>
          </w:p>
        </w:tc>
      </w:tr>
      <w:tr w:rsidR="00FB6901" w:rsidRPr="00BC3B53" w14:paraId="1A952FA9" w14:textId="77777777" w:rsidTr="00BC3B53">
        <w:tc>
          <w:tcPr>
            <w:tcW w:w="1967" w:type="dxa"/>
            <w:vMerge/>
            <w:vAlign w:val="center"/>
          </w:tcPr>
          <w:p w14:paraId="14EC109E" w14:textId="4D290753" w:rsidR="00FB6901" w:rsidRPr="00BC3B53" w:rsidRDefault="00FB6901" w:rsidP="00DD5DCE">
            <w:pPr>
              <w:jc w:val="both"/>
              <w:rPr>
                <w:rFonts w:ascii="Arial" w:hAnsi="Arial" w:cs="Arial"/>
                <w:i/>
                <w:iCs/>
                <w:sz w:val="20"/>
                <w:szCs w:val="20"/>
                <w:lang w:val="lt-LT"/>
              </w:rPr>
            </w:pPr>
          </w:p>
        </w:tc>
        <w:tc>
          <w:tcPr>
            <w:tcW w:w="1826" w:type="dxa"/>
            <w:vMerge/>
            <w:vAlign w:val="center"/>
          </w:tcPr>
          <w:p w14:paraId="3F462B2E" w14:textId="109C660D" w:rsidR="00FB6901" w:rsidRPr="00BC3B53" w:rsidRDefault="00FB6901" w:rsidP="00DD5DCE">
            <w:pPr>
              <w:jc w:val="both"/>
              <w:rPr>
                <w:rFonts w:ascii="Arial" w:hAnsi="Arial" w:cs="Arial"/>
                <w:sz w:val="20"/>
                <w:szCs w:val="20"/>
                <w:lang w:val="lt-LT"/>
              </w:rPr>
            </w:pPr>
          </w:p>
        </w:tc>
        <w:tc>
          <w:tcPr>
            <w:tcW w:w="1518" w:type="dxa"/>
            <w:vAlign w:val="center"/>
          </w:tcPr>
          <w:p w14:paraId="01F35CE1" w14:textId="62B17CA4" w:rsidR="00FB6901" w:rsidRPr="00BC3B53" w:rsidRDefault="00FB6901" w:rsidP="001B61CD">
            <w:pPr>
              <w:jc w:val="center"/>
              <w:rPr>
                <w:rFonts w:ascii="Arial" w:hAnsi="Arial" w:cs="Arial"/>
                <w:sz w:val="20"/>
                <w:szCs w:val="20"/>
                <w:lang w:val="lt-LT"/>
              </w:rPr>
            </w:pPr>
            <w:r w:rsidRPr="00FB6901">
              <w:rPr>
                <w:rFonts w:ascii="Arial" w:hAnsi="Arial" w:cs="Arial"/>
                <w:sz w:val="20"/>
                <w:szCs w:val="20"/>
                <w:lang w:val="lt-LT"/>
              </w:rPr>
              <w:t>Gruodis</w:t>
            </w:r>
          </w:p>
        </w:tc>
        <w:tc>
          <w:tcPr>
            <w:tcW w:w="1307" w:type="dxa"/>
            <w:vMerge/>
            <w:vAlign w:val="center"/>
          </w:tcPr>
          <w:p w14:paraId="703EDD0E" w14:textId="77777777" w:rsidR="00FB6901" w:rsidRPr="00BC3B53" w:rsidRDefault="00FB6901" w:rsidP="00DD5DCE">
            <w:pPr>
              <w:jc w:val="center"/>
              <w:rPr>
                <w:rFonts w:ascii="Arial" w:hAnsi="Arial" w:cs="Arial"/>
                <w:sz w:val="20"/>
                <w:szCs w:val="20"/>
                <w:lang w:val="lt-LT"/>
              </w:rPr>
            </w:pPr>
          </w:p>
        </w:tc>
        <w:tc>
          <w:tcPr>
            <w:tcW w:w="4694" w:type="dxa"/>
            <w:vMerge/>
            <w:vAlign w:val="center"/>
          </w:tcPr>
          <w:p w14:paraId="36B36091" w14:textId="7ACB3BD7" w:rsidR="00FB6901" w:rsidRPr="00BC3B53" w:rsidRDefault="00FB6901" w:rsidP="00DD5DCE">
            <w:pPr>
              <w:jc w:val="both"/>
              <w:rPr>
                <w:rFonts w:ascii="Arial" w:hAnsi="Arial" w:cs="Arial"/>
                <w:sz w:val="20"/>
                <w:szCs w:val="20"/>
                <w:lang w:val="lt-LT"/>
              </w:rPr>
            </w:pPr>
          </w:p>
        </w:tc>
        <w:tc>
          <w:tcPr>
            <w:tcW w:w="2577" w:type="dxa"/>
            <w:vAlign w:val="center"/>
          </w:tcPr>
          <w:p w14:paraId="4930534F" w14:textId="20B19236" w:rsidR="00FB6901" w:rsidRDefault="00FB6901" w:rsidP="00DD5DCE">
            <w:pPr>
              <w:jc w:val="both"/>
              <w:rPr>
                <w:rFonts w:ascii="Arial" w:hAnsi="Arial" w:cs="Arial"/>
                <w:sz w:val="20"/>
                <w:szCs w:val="20"/>
                <w:lang w:val="lt-LT"/>
              </w:rPr>
            </w:pPr>
            <w:r>
              <w:rPr>
                <w:rFonts w:ascii="Arial" w:hAnsi="Arial" w:cs="Arial"/>
                <w:sz w:val="20"/>
                <w:szCs w:val="20"/>
                <w:lang w:val="lt-LT"/>
              </w:rPr>
              <w:t xml:space="preserve">Užsiėmimų sk. – </w:t>
            </w:r>
            <w:r w:rsidR="0085494B">
              <w:rPr>
                <w:rFonts w:ascii="Arial" w:hAnsi="Arial" w:cs="Arial"/>
                <w:sz w:val="20"/>
                <w:szCs w:val="20"/>
                <w:lang w:val="lt-LT"/>
              </w:rPr>
              <w:t>7</w:t>
            </w:r>
            <w:r>
              <w:rPr>
                <w:rFonts w:ascii="Arial" w:hAnsi="Arial" w:cs="Arial"/>
                <w:sz w:val="20"/>
                <w:szCs w:val="20"/>
                <w:lang w:val="lt-LT"/>
              </w:rPr>
              <w:t>.</w:t>
            </w:r>
          </w:p>
          <w:p w14:paraId="1A8C7C9C" w14:textId="263B6267" w:rsidR="00A46354" w:rsidRPr="00BC3B53" w:rsidRDefault="00A46354" w:rsidP="00DD5DCE">
            <w:pPr>
              <w:jc w:val="both"/>
              <w:rPr>
                <w:rFonts w:ascii="Arial" w:hAnsi="Arial" w:cs="Arial"/>
                <w:sz w:val="20"/>
                <w:szCs w:val="20"/>
                <w:lang w:val="lt-LT"/>
              </w:rPr>
            </w:pPr>
            <w:r>
              <w:rPr>
                <w:rFonts w:ascii="Arial" w:hAnsi="Arial" w:cs="Arial"/>
                <w:sz w:val="20"/>
                <w:szCs w:val="20"/>
                <w:lang w:val="lt-LT"/>
              </w:rPr>
              <w:t xml:space="preserve">Dalyvių sk. – </w:t>
            </w:r>
            <w:r w:rsidR="0085494B">
              <w:rPr>
                <w:rFonts w:ascii="Arial" w:hAnsi="Arial" w:cs="Arial"/>
                <w:sz w:val="20"/>
                <w:szCs w:val="20"/>
                <w:lang w:val="lt-LT"/>
              </w:rPr>
              <w:t>84</w:t>
            </w:r>
            <w:r>
              <w:rPr>
                <w:rFonts w:ascii="Arial" w:hAnsi="Arial" w:cs="Arial"/>
                <w:sz w:val="20"/>
                <w:szCs w:val="20"/>
                <w:lang w:val="lt-LT"/>
              </w:rPr>
              <w:t>.</w:t>
            </w:r>
          </w:p>
        </w:tc>
      </w:tr>
      <w:tr w:rsidR="00FB6901" w:rsidRPr="00BC3B53" w14:paraId="32E02E76" w14:textId="77777777" w:rsidTr="00BC3B53">
        <w:tc>
          <w:tcPr>
            <w:tcW w:w="1967" w:type="dxa"/>
            <w:vMerge/>
            <w:vAlign w:val="center"/>
          </w:tcPr>
          <w:p w14:paraId="7347DC8C"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26E4CD83" w14:textId="77777777" w:rsidR="00FB6901" w:rsidRPr="00BC3B53" w:rsidRDefault="00FB6901" w:rsidP="00DD5DCE">
            <w:pPr>
              <w:jc w:val="both"/>
              <w:rPr>
                <w:rFonts w:ascii="Arial" w:hAnsi="Arial" w:cs="Arial"/>
                <w:sz w:val="20"/>
                <w:szCs w:val="20"/>
                <w:lang w:val="lt-LT"/>
              </w:rPr>
            </w:pPr>
          </w:p>
        </w:tc>
        <w:tc>
          <w:tcPr>
            <w:tcW w:w="1518" w:type="dxa"/>
            <w:vAlign w:val="center"/>
          </w:tcPr>
          <w:p w14:paraId="32ACEEBC" w14:textId="44EC13E4" w:rsidR="00FB6901" w:rsidRPr="00BC3B53" w:rsidRDefault="00FB6901" w:rsidP="001B61CD">
            <w:pPr>
              <w:jc w:val="center"/>
              <w:rPr>
                <w:rFonts w:ascii="Arial" w:hAnsi="Arial" w:cs="Arial"/>
                <w:sz w:val="20"/>
                <w:szCs w:val="20"/>
                <w:lang w:val="lt-LT"/>
              </w:rPr>
            </w:pPr>
            <w:r>
              <w:rPr>
                <w:rFonts w:ascii="Arial" w:hAnsi="Arial" w:cs="Arial"/>
                <w:sz w:val="20"/>
                <w:szCs w:val="20"/>
                <w:lang w:val="lt-LT"/>
              </w:rPr>
              <w:t>Gruodis</w:t>
            </w:r>
          </w:p>
        </w:tc>
        <w:tc>
          <w:tcPr>
            <w:tcW w:w="1307" w:type="dxa"/>
            <w:vMerge/>
            <w:vAlign w:val="center"/>
          </w:tcPr>
          <w:p w14:paraId="2F4F7B76" w14:textId="77777777" w:rsidR="00FB6901" w:rsidRPr="00BC3B53" w:rsidRDefault="00FB6901" w:rsidP="00DD5DCE">
            <w:pPr>
              <w:jc w:val="center"/>
              <w:rPr>
                <w:rFonts w:ascii="Arial" w:hAnsi="Arial" w:cs="Arial"/>
                <w:sz w:val="20"/>
                <w:szCs w:val="20"/>
                <w:lang w:val="lt-LT"/>
              </w:rPr>
            </w:pPr>
          </w:p>
        </w:tc>
        <w:tc>
          <w:tcPr>
            <w:tcW w:w="4694" w:type="dxa"/>
            <w:vAlign w:val="center"/>
          </w:tcPr>
          <w:p w14:paraId="767387C7" w14:textId="2287F1A3" w:rsidR="00B37729" w:rsidRDefault="00FB6901" w:rsidP="00DD5DCE">
            <w:pPr>
              <w:jc w:val="both"/>
              <w:rPr>
                <w:rFonts w:ascii="Arial" w:hAnsi="Arial" w:cs="Arial"/>
                <w:sz w:val="20"/>
                <w:szCs w:val="20"/>
                <w:lang w:val="lt-LT"/>
              </w:rPr>
            </w:pPr>
            <w:r w:rsidRPr="00BC3B53">
              <w:rPr>
                <w:rFonts w:ascii="Arial" w:hAnsi="Arial" w:cs="Arial"/>
                <w:sz w:val="20"/>
                <w:szCs w:val="20"/>
                <w:lang w:val="lt-LT"/>
              </w:rPr>
              <w:t>2.1.</w:t>
            </w:r>
            <w:r w:rsidR="00C0168B">
              <w:rPr>
                <w:rFonts w:ascii="Arial" w:hAnsi="Arial" w:cs="Arial"/>
                <w:sz w:val="20"/>
                <w:szCs w:val="20"/>
                <w:lang w:val="lt-LT"/>
              </w:rPr>
              <w:t>2</w:t>
            </w:r>
            <w:r w:rsidRPr="00BC3B53">
              <w:rPr>
                <w:rFonts w:ascii="Arial" w:hAnsi="Arial" w:cs="Arial"/>
                <w:sz w:val="20"/>
                <w:szCs w:val="20"/>
                <w:lang w:val="lt-LT"/>
              </w:rPr>
              <w:t>. Stendas</w:t>
            </w:r>
            <w:r w:rsidR="00B37729">
              <w:rPr>
                <w:rFonts w:ascii="Arial" w:hAnsi="Arial" w:cs="Arial"/>
                <w:sz w:val="20"/>
                <w:szCs w:val="20"/>
                <w:lang w:val="lt-LT"/>
              </w:rPr>
              <w:t xml:space="preserve"> </w:t>
            </w:r>
          </w:p>
          <w:p w14:paraId="17403D8E" w14:textId="53DD9394" w:rsidR="00FB6901" w:rsidRPr="00BC3B53" w:rsidRDefault="00B37729" w:rsidP="00DD5DCE">
            <w:pPr>
              <w:jc w:val="both"/>
              <w:rPr>
                <w:rFonts w:ascii="Arial" w:hAnsi="Arial" w:cs="Arial"/>
                <w:sz w:val="20"/>
                <w:szCs w:val="20"/>
                <w:lang w:val="lt-LT"/>
              </w:rPr>
            </w:pPr>
            <w:r>
              <w:rPr>
                <w:rFonts w:ascii="Arial" w:hAnsi="Arial" w:cs="Arial"/>
                <w:sz w:val="20"/>
                <w:szCs w:val="20"/>
                <w:lang w:val="lt-LT"/>
              </w:rPr>
              <w:t>„Liūdni plaučiai ir linksma širdis“</w:t>
            </w:r>
          </w:p>
        </w:tc>
        <w:tc>
          <w:tcPr>
            <w:tcW w:w="2577" w:type="dxa"/>
            <w:vAlign w:val="center"/>
          </w:tcPr>
          <w:p w14:paraId="16862257" w14:textId="32EE3D5A" w:rsidR="00FB6901" w:rsidRPr="00BC3B53" w:rsidRDefault="00FB6901" w:rsidP="00DD5DCE">
            <w:pPr>
              <w:jc w:val="both"/>
              <w:rPr>
                <w:rFonts w:ascii="Arial" w:hAnsi="Arial" w:cs="Arial"/>
                <w:sz w:val="20"/>
                <w:szCs w:val="20"/>
                <w:lang w:val="lt-LT"/>
              </w:rPr>
            </w:pPr>
            <w:r>
              <w:rPr>
                <w:rFonts w:ascii="Arial" w:hAnsi="Arial" w:cs="Arial"/>
                <w:sz w:val="20"/>
                <w:szCs w:val="20"/>
                <w:lang w:val="lt-LT"/>
              </w:rPr>
              <w:t>Stendų sk. – 1.</w:t>
            </w:r>
          </w:p>
        </w:tc>
      </w:tr>
      <w:tr w:rsidR="00A46354" w:rsidRPr="00BC3B53" w14:paraId="7272AE63" w14:textId="77777777" w:rsidTr="00BC3B53">
        <w:tc>
          <w:tcPr>
            <w:tcW w:w="1967" w:type="dxa"/>
            <w:vMerge/>
            <w:vAlign w:val="center"/>
          </w:tcPr>
          <w:p w14:paraId="464461D5" w14:textId="77777777" w:rsidR="00A46354" w:rsidRPr="00BC3B53" w:rsidRDefault="00A46354" w:rsidP="00DD5DCE">
            <w:pPr>
              <w:jc w:val="both"/>
              <w:rPr>
                <w:rFonts w:ascii="Arial" w:hAnsi="Arial" w:cs="Arial"/>
                <w:sz w:val="20"/>
                <w:szCs w:val="20"/>
                <w:lang w:val="lt-LT"/>
              </w:rPr>
            </w:pPr>
          </w:p>
        </w:tc>
        <w:tc>
          <w:tcPr>
            <w:tcW w:w="1826" w:type="dxa"/>
            <w:vMerge w:val="restart"/>
            <w:vAlign w:val="center"/>
          </w:tcPr>
          <w:p w14:paraId="4869FD92" w14:textId="77777777" w:rsidR="00A46354" w:rsidRPr="00BC3B53" w:rsidRDefault="00A46354" w:rsidP="00DD5DCE">
            <w:pPr>
              <w:jc w:val="both"/>
              <w:rPr>
                <w:rFonts w:ascii="Arial" w:hAnsi="Arial" w:cs="Arial"/>
                <w:sz w:val="20"/>
                <w:szCs w:val="20"/>
                <w:lang w:val="lt-LT"/>
              </w:rPr>
            </w:pPr>
            <w:r w:rsidRPr="00BC3B53">
              <w:rPr>
                <w:rFonts w:ascii="Arial" w:hAnsi="Arial" w:cs="Arial"/>
                <w:sz w:val="20"/>
                <w:szCs w:val="20"/>
                <w:lang w:val="lt-LT"/>
              </w:rPr>
              <w:t>2.2.</w:t>
            </w:r>
            <w:r w:rsidRPr="00BC3B53">
              <w:rPr>
                <w:rFonts w:ascii="Arial" w:hAnsi="Arial" w:cs="Arial"/>
                <w:lang w:val="lt-LT"/>
              </w:rPr>
              <w:t xml:space="preserve"> </w:t>
            </w:r>
            <w:r w:rsidRPr="00BC3B53">
              <w:rPr>
                <w:rFonts w:ascii="Arial" w:hAnsi="Arial" w:cs="Arial"/>
                <w:sz w:val="20"/>
                <w:szCs w:val="20"/>
                <w:lang w:val="lt-LT"/>
              </w:rPr>
              <w:t>Sveikatos sauga ir stiprinimas, bendrieji sveikos gyvensenos ir ligų prevencijos klausimai.</w:t>
            </w:r>
            <w:r w:rsidRPr="00BC3B53">
              <w:rPr>
                <w:rFonts w:ascii="Arial" w:hAnsi="Arial" w:cs="Arial"/>
                <w:lang w:val="lt-LT"/>
              </w:rPr>
              <w:t>**</w:t>
            </w:r>
          </w:p>
        </w:tc>
        <w:tc>
          <w:tcPr>
            <w:tcW w:w="1518" w:type="dxa"/>
            <w:vAlign w:val="center"/>
          </w:tcPr>
          <w:p w14:paraId="2531B809" w14:textId="2A81650B" w:rsidR="00A46354" w:rsidRPr="00BC3B53" w:rsidRDefault="00A46354" w:rsidP="001B61CD">
            <w:pPr>
              <w:jc w:val="center"/>
              <w:rPr>
                <w:rFonts w:ascii="Arial" w:hAnsi="Arial" w:cs="Arial"/>
                <w:sz w:val="20"/>
                <w:szCs w:val="20"/>
                <w:lang w:val="lt-LT"/>
              </w:rPr>
            </w:pPr>
            <w:r>
              <w:rPr>
                <w:rFonts w:ascii="Arial" w:hAnsi="Arial" w:cs="Arial"/>
                <w:sz w:val="20"/>
                <w:szCs w:val="20"/>
                <w:lang w:val="lt-LT"/>
              </w:rPr>
              <w:t>Sausis</w:t>
            </w:r>
          </w:p>
        </w:tc>
        <w:tc>
          <w:tcPr>
            <w:tcW w:w="1307" w:type="dxa"/>
            <w:vMerge w:val="restart"/>
            <w:vAlign w:val="center"/>
          </w:tcPr>
          <w:p w14:paraId="7F6DFD9E" w14:textId="1ADD6244" w:rsidR="00A46354" w:rsidRPr="00BC3B53" w:rsidRDefault="00A46354" w:rsidP="00DD5DCE">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573261E6" w14:textId="77777777" w:rsidR="00A46354" w:rsidRDefault="00A46354" w:rsidP="00DD5DCE">
            <w:pPr>
              <w:jc w:val="both"/>
              <w:rPr>
                <w:rFonts w:ascii="Arial" w:hAnsi="Arial" w:cs="Arial"/>
                <w:sz w:val="20"/>
                <w:szCs w:val="20"/>
                <w:lang w:val="lt-LT"/>
              </w:rPr>
            </w:pPr>
            <w:r w:rsidRPr="00BC3B53">
              <w:rPr>
                <w:rFonts w:ascii="Arial" w:hAnsi="Arial" w:cs="Arial"/>
                <w:sz w:val="20"/>
                <w:szCs w:val="20"/>
                <w:lang w:val="lt-LT"/>
              </w:rPr>
              <w:t>2.2.1. Užsiėmimas</w:t>
            </w:r>
          </w:p>
          <w:p w14:paraId="39A79A20" w14:textId="3A294E68" w:rsidR="00A46354" w:rsidRPr="00BC3B53" w:rsidRDefault="00A46354" w:rsidP="00DD5DCE">
            <w:pPr>
              <w:jc w:val="both"/>
              <w:rPr>
                <w:rFonts w:ascii="Arial" w:hAnsi="Arial" w:cs="Arial"/>
                <w:sz w:val="20"/>
                <w:szCs w:val="20"/>
                <w:lang w:val="lt-LT"/>
              </w:rPr>
            </w:pPr>
            <w:r>
              <w:rPr>
                <w:rFonts w:ascii="Arial" w:hAnsi="Arial" w:cs="Arial"/>
                <w:sz w:val="20"/>
                <w:szCs w:val="20"/>
                <w:lang w:val="lt-LT"/>
              </w:rPr>
              <w:t>„Kosėjimo ir čiaudėjimo etiketas“</w:t>
            </w:r>
          </w:p>
        </w:tc>
        <w:tc>
          <w:tcPr>
            <w:tcW w:w="2577" w:type="dxa"/>
            <w:vAlign w:val="center"/>
          </w:tcPr>
          <w:p w14:paraId="7154AED0" w14:textId="77777777" w:rsidR="00A46354" w:rsidRDefault="00A46354" w:rsidP="00DD5DCE">
            <w:pPr>
              <w:jc w:val="both"/>
              <w:rPr>
                <w:rFonts w:ascii="Arial" w:hAnsi="Arial" w:cs="Arial"/>
                <w:sz w:val="20"/>
                <w:szCs w:val="20"/>
                <w:lang w:val="lt-LT"/>
              </w:rPr>
            </w:pPr>
            <w:r>
              <w:rPr>
                <w:rFonts w:ascii="Arial" w:hAnsi="Arial" w:cs="Arial"/>
                <w:sz w:val="20"/>
                <w:szCs w:val="20"/>
                <w:lang w:val="lt-LT"/>
              </w:rPr>
              <w:t>Užsiėmimų sk. – 3.</w:t>
            </w:r>
          </w:p>
          <w:p w14:paraId="6DD07DB0" w14:textId="3DC6BF8D" w:rsidR="00A46354" w:rsidRPr="00BC3B53" w:rsidRDefault="00A46354" w:rsidP="00DD5DCE">
            <w:pPr>
              <w:jc w:val="both"/>
              <w:rPr>
                <w:rFonts w:ascii="Arial" w:hAnsi="Arial" w:cs="Arial"/>
                <w:sz w:val="20"/>
                <w:szCs w:val="20"/>
                <w:lang w:val="lt-LT"/>
              </w:rPr>
            </w:pPr>
            <w:r>
              <w:rPr>
                <w:rFonts w:ascii="Arial" w:hAnsi="Arial" w:cs="Arial"/>
                <w:sz w:val="20"/>
                <w:szCs w:val="20"/>
                <w:lang w:val="lt-LT"/>
              </w:rPr>
              <w:t>Dalyvių sk. – 45.</w:t>
            </w:r>
          </w:p>
        </w:tc>
      </w:tr>
      <w:tr w:rsidR="00A46354" w:rsidRPr="00BC3B53" w14:paraId="0E02B5FC" w14:textId="77777777" w:rsidTr="00BC3B53">
        <w:tc>
          <w:tcPr>
            <w:tcW w:w="1967" w:type="dxa"/>
            <w:vMerge/>
            <w:vAlign w:val="center"/>
          </w:tcPr>
          <w:p w14:paraId="2172EED4" w14:textId="77777777" w:rsidR="00A46354" w:rsidRPr="00BC3B53" w:rsidRDefault="00A46354" w:rsidP="00DD5DCE">
            <w:pPr>
              <w:jc w:val="both"/>
              <w:rPr>
                <w:rFonts w:ascii="Arial" w:hAnsi="Arial" w:cs="Arial"/>
                <w:sz w:val="20"/>
                <w:szCs w:val="20"/>
                <w:lang w:val="lt-LT"/>
              </w:rPr>
            </w:pPr>
          </w:p>
        </w:tc>
        <w:tc>
          <w:tcPr>
            <w:tcW w:w="1826" w:type="dxa"/>
            <w:vMerge/>
            <w:vAlign w:val="center"/>
          </w:tcPr>
          <w:p w14:paraId="5140F4A2" w14:textId="77777777" w:rsidR="00A46354" w:rsidRPr="00BC3B53" w:rsidRDefault="00A46354" w:rsidP="00DD5DCE">
            <w:pPr>
              <w:jc w:val="both"/>
              <w:rPr>
                <w:rFonts w:ascii="Arial" w:hAnsi="Arial" w:cs="Arial"/>
                <w:sz w:val="20"/>
                <w:szCs w:val="20"/>
                <w:lang w:val="lt-LT"/>
              </w:rPr>
            </w:pPr>
          </w:p>
        </w:tc>
        <w:tc>
          <w:tcPr>
            <w:tcW w:w="1518" w:type="dxa"/>
            <w:vAlign w:val="center"/>
          </w:tcPr>
          <w:p w14:paraId="43F5DED7" w14:textId="160103B0" w:rsidR="00A46354" w:rsidRDefault="00A46354" w:rsidP="001B61CD">
            <w:pPr>
              <w:jc w:val="center"/>
              <w:rPr>
                <w:rFonts w:ascii="Arial" w:hAnsi="Arial" w:cs="Arial"/>
                <w:sz w:val="20"/>
                <w:szCs w:val="20"/>
                <w:lang w:val="lt-LT"/>
              </w:rPr>
            </w:pPr>
            <w:r>
              <w:rPr>
                <w:rFonts w:ascii="Arial" w:hAnsi="Arial" w:cs="Arial"/>
                <w:sz w:val="20"/>
                <w:szCs w:val="20"/>
                <w:lang w:val="lt-LT"/>
              </w:rPr>
              <w:t>Gruodis</w:t>
            </w:r>
          </w:p>
        </w:tc>
        <w:tc>
          <w:tcPr>
            <w:tcW w:w="1307" w:type="dxa"/>
            <w:vMerge/>
            <w:vAlign w:val="center"/>
          </w:tcPr>
          <w:p w14:paraId="4A72BED6" w14:textId="77777777" w:rsidR="00A46354" w:rsidRDefault="00A46354" w:rsidP="00DD5DCE">
            <w:pPr>
              <w:jc w:val="center"/>
              <w:rPr>
                <w:rFonts w:ascii="Arial" w:hAnsi="Arial" w:cs="Arial"/>
                <w:sz w:val="20"/>
                <w:szCs w:val="20"/>
                <w:lang w:val="lt-LT"/>
              </w:rPr>
            </w:pPr>
          </w:p>
        </w:tc>
        <w:tc>
          <w:tcPr>
            <w:tcW w:w="4694" w:type="dxa"/>
            <w:vMerge/>
            <w:vAlign w:val="center"/>
          </w:tcPr>
          <w:p w14:paraId="2F1004B0" w14:textId="77777777" w:rsidR="00A46354" w:rsidRPr="00BC3B53" w:rsidRDefault="00A46354" w:rsidP="00DD5DCE">
            <w:pPr>
              <w:jc w:val="both"/>
              <w:rPr>
                <w:rFonts w:ascii="Arial" w:hAnsi="Arial" w:cs="Arial"/>
                <w:sz w:val="20"/>
                <w:szCs w:val="20"/>
                <w:lang w:val="lt-LT"/>
              </w:rPr>
            </w:pPr>
          </w:p>
        </w:tc>
        <w:tc>
          <w:tcPr>
            <w:tcW w:w="2577" w:type="dxa"/>
            <w:vAlign w:val="center"/>
          </w:tcPr>
          <w:p w14:paraId="10BF1730" w14:textId="4482746B" w:rsidR="00A46354" w:rsidRDefault="00A46354" w:rsidP="00A46354">
            <w:pPr>
              <w:jc w:val="both"/>
              <w:rPr>
                <w:rFonts w:ascii="Arial" w:hAnsi="Arial" w:cs="Arial"/>
                <w:sz w:val="20"/>
                <w:szCs w:val="20"/>
                <w:lang w:val="lt-LT"/>
              </w:rPr>
            </w:pPr>
            <w:r>
              <w:rPr>
                <w:rFonts w:ascii="Arial" w:hAnsi="Arial" w:cs="Arial"/>
                <w:sz w:val="20"/>
                <w:szCs w:val="20"/>
                <w:lang w:val="lt-LT"/>
              </w:rPr>
              <w:t>Užsiėmimų sk. – 5.</w:t>
            </w:r>
          </w:p>
          <w:p w14:paraId="1490B1D3" w14:textId="1020FB10" w:rsidR="00A46354" w:rsidRDefault="00A46354" w:rsidP="00A46354">
            <w:pPr>
              <w:jc w:val="both"/>
              <w:rPr>
                <w:rFonts w:ascii="Arial" w:hAnsi="Arial" w:cs="Arial"/>
                <w:sz w:val="20"/>
                <w:szCs w:val="20"/>
                <w:lang w:val="lt-LT"/>
              </w:rPr>
            </w:pPr>
            <w:r>
              <w:rPr>
                <w:rFonts w:ascii="Arial" w:hAnsi="Arial" w:cs="Arial"/>
                <w:sz w:val="20"/>
                <w:szCs w:val="20"/>
                <w:lang w:val="lt-LT"/>
              </w:rPr>
              <w:t>Dalyvių sk. – 75.</w:t>
            </w:r>
          </w:p>
        </w:tc>
      </w:tr>
      <w:tr w:rsidR="00FB6901" w:rsidRPr="00BC3B53" w14:paraId="1618868A" w14:textId="77777777" w:rsidTr="00BC3B53">
        <w:tc>
          <w:tcPr>
            <w:tcW w:w="1967" w:type="dxa"/>
            <w:vMerge/>
            <w:vAlign w:val="center"/>
          </w:tcPr>
          <w:p w14:paraId="33AB472F"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4CD69B3C" w14:textId="77777777" w:rsidR="00FB6901" w:rsidRPr="00BC3B53" w:rsidRDefault="00FB6901" w:rsidP="00DD5DCE">
            <w:pPr>
              <w:jc w:val="both"/>
              <w:rPr>
                <w:rFonts w:ascii="Arial" w:hAnsi="Arial" w:cs="Arial"/>
                <w:sz w:val="20"/>
                <w:szCs w:val="20"/>
                <w:lang w:val="lt-LT"/>
              </w:rPr>
            </w:pPr>
          </w:p>
        </w:tc>
        <w:tc>
          <w:tcPr>
            <w:tcW w:w="1518" w:type="dxa"/>
            <w:vAlign w:val="center"/>
          </w:tcPr>
          <w:p w14:paraId="600E195F" w14:textId="0EEADE63" w:rsidR="00FB6901" w:rsidRPr="00BC3B53" w:rsidRDefault="00D648F6" w:rsidP="001B61CD">
            <w:pPr>
              <w:jc w:val="center"/>
              <w:rPr>
                <w:rFonts w:ascii="Arial" w:hAnsi="Arial" w:cs="Arial"/>
                <w:sz w:val="20"/>
                <w:szCs w:val="20"/>
                <w:lang w:val="lt-LT"/>
              </w:rPr>
            </w:pPr>
            <w:r>
              <w:rPr>
                <w:rFonts w:ascii="Arial" w:hAnsi="Arial" w:cs="Arial"/>
                <w:sz w:val="20"/>
                <w:szCs w:val="20"/>
                <w:lang w:val="lt-LT"/>
              </w:rPr>
              <w:t>Sausis</w:t>
            </w:r>
          </w:p>
        </w:tc>
        <w:tc>
          <w:tcPr>
            <w:tcW w:w="1307" w:type="dxa"/>
            <w:vMerge/>
            <w:vAlign w:val="center"/>
          </w:tcPr>
          <w:p w14:paraId="17F043C8" w14:textId="77777777" w:rsidR="00FB6901" w:rsidRPr="00BC3B53" w:rsidRDefault="00FB6901" w:rsidP="00DD5DCE">
            <w:pPr>
              <w:jc w:val="center"/>
              <w:rPr>
                <w:rFonts w:ascii="Arial" w:hAnsi="Arial" w:cs="Arial"/>
                <w:sz w:val="20"/>
                <w:szCs w:val="20"/>
                <w:lang w:val="lt-LT"/>
              </w:rPr>
            </w:pPr>
          </w:p>
        </w:tc>
        <w:tc>
          <w:tcPr>
            <w:tcW w:w="4694" w:type="dxa"/>
            <w:vAlign w:val="center"/>
          </w:tcPr>
          <w:p w14:paraId="582ECEFC" w14:textId="4651AB57" w:rsidR="00B37729" w:rsidRDefault="00FB6901" w:rsidP="00DD5DCE">
            <w:pPr>
              <w:jc w:val="both"/>
              <w:rPr>
                <w:rFonts w:ascii="Arial" w:hAnsi="Arial" w:cs="Arial"/>
                <w:sz w:val="20"/>
                <w:szCs w:val="20"/>
                <w:lang w:val="lt-LT"/>
              </w:rPr>
            </w:pPr>
            <w:r w:rsidRPr="00BC3B53">
              <w:rPr>
                <w:rFonts w:ascii="Arial" w:hAnsi="Arial" w:cs="Arial"/>
                <w:sz w:val="20"/>
                <w:szCs w:val="20"/>
                <w:lang w:val="lt-LT"/>
              </w:rPr>
              <w:t>2.2.</w:t>
            </w:r>
            <w:r w:rsidR="00C0168B">
              <w:rPr>
                <w:rFonts w:ascii="Arial" w:hAnsi="Arial" w:cs="Arial"/>
                <w:sz w:val="20"/>
                <w:szCs w:val="20"/>
                <w:lang w:val="lt-LT"/>
              </w:rPr>
              <w:t>2</w:t>
            </w:r>
            <w:r w:rsidRPr="00BC3B53">
              <w:rPr>
                <w:rFonts w:ascii="Arial" w:hAnsi="Arial" w:cs="Arial"/>
                <w:sz w:val="20"/>
                <w:szCs w:val="20"/>
                <w:lang w:val="lt-LT"/>
              </w:rPr>
              <w:t>. Stendas</w:t>
            </w:r>
            <w:r w:rsidR="0085494B">
              <w:rPr>
                <w:rFonts w:ascii="Arial" w:hAnsi="Arial" w:cs="Arial"/>
                <w:sz w:val="20"/>
                <w:szCs w:val="20"/>
                <w:lang w:val="lt-LT"/>
              </w:rPr>
              <w:t xml:space="preserve"> </w:t>
            </w:r>
          </w:p>
          <w:p w14:paraId="77650334" w14:textId="492CD687" w:rsidR="00FB6901" w:rsidRPr="00BC3B53" w:rsidRDefault="0085494B" w:rsidP="00DD5DCE">
            <w:pPr>
              <w:jc w:val="both"/>
              <w:rPr>
                <w:rFonts w:ascii="Arial" w:hAnsi="Arial" w:cs="Arial"/>
                <w:sz w:val="20"/>
                <w:szCs w:val="20"/>
                <w:lang w:val="lt-LT"/>
              </w:rPr>
            </w:pPr>
            <w:r>
              <w:rPr>
                <w:rFonts w:ascii="Arial" w:hAnsi="Arial" w:cs="Arial"/>
                <w:sz w:val="20"/>
                <w:szCs w:val="20"/>
                <w:lang w:val="lt-LT"/>
              </w:rPr>
              <w:t>„Kaip apsaugoti save nuo ligų?“</w:t>
            </w:r>
          </w:p>
        </w:tc>
        <w:tc>
          <w:tcPr>
            <w:tcW w:w="2577" w:type="dxa"/>
            <w:vAlign w:val="center"/>
          </w:tcPr>
          <w:p w14:paraId="7938E0E4" w14:textId="3690C681" w:rsidR="00FB6901" w:rsidRPr="00BC3B53" w:rsidRDefault="00D648F6" w:rsidP="00DD5DCE">
            <w:pPr>
              <w:jc w:val="both"/>
              <w:rPr>
                <w:rFonts w:ascii="Arial" w:hAnsi="Arial" w:cs="Arial"/>
                <w:sz w:val="20"/>
                <w:szCs w:val="20"/>
                <w:lang w:val="lt-LT"/>
              </w:rPr>
            </w:pPr>
            <w:r>
              <w:rPr>
                <w:rFonts w:ascii="Arial" w:hAnsi="Arial" w:cs="Arial"/>
                <w:sz w:val="20"/>
                <w:szCs w:val="20"/>
                <w:lang w:val="lt-LT"/>
              </w:rPr>
              <w:t>Stendų sk. – 1.</w:t>
            </w:r>
          </w:p>
        </w:tc>
      </w:tr>
      <w:tr w:rsidR="007A4527" w:rsidRPr="00BC3B53" w14:paraId="405D9C15" w14:textId="77777777" w:rsidTr="00BC3B53">
        <w:tc>
          <w:tcPr>
            <w:tcW w:w="1967" w:type="dxa"/>
            <w:vMerge/>
            <w:vAlign w:val="center"/>
          </w:tcPr>
          <w:p w14:paraId="6BE0853F" w14:textId="77777777" w:rsidR="007A4527" w:rsidRPr="00BC3B53" w:rsidRDefault="007A4527" w:rsidP="00DD5DCE">
            <w:pPr>
              <w:jc w:val="both"/>
              <w:rPr>
                <w:rFonts w:ascii="Arial" w:hAnsi="Arial" w:cs="Arial"/>
                <w:sz w:val="20"/>
                <w:szCs w:val="20"/>
                <w:lang w:val="lt-LT"/>
              </w:rPr>
            </w:pPr>
          </w:p>
        </w:tc>
        <w:tc>
          <w:tcPr>
            <w:tcW w:w="1826" w:type="dxa"/>
            <w:vMerge w:val="restart"/>
            <w:vAlign w:val="center"/>
          </w:tcPr>
          <w:p w14:paraId="1F64C4CA" w14:textId="77777777" w:rsidR="007A4527" w:rsidRPr="00BC3B53" w:rsidRDefault="007A4527" w:rsidP="00DD5DCE">
            <w:pPr>
              <w:ind w:right="546"/>
              <w:jc w:val="both"/>
              <w:rPr>
                <w:rFonts w:ascii="Arial" w:hAnsi="Arial" w:cs="Arial"/>
                <w:sz w:val="20"/>
                <w:szCs w:val="20"/>
                <w:lang w:val="lt-LT"/>
              </w:rPr>
            </w:pPr>
            <w:r w:rsidRPr="00BC3B53">
              <w:rPr>
                <w:rFonts w:ascii="Arial" w:hAnsi="Arial" w:cs="Arial"/>
                <w:sz w:val="20"/>
                <w:szCs w:val="20"/>
                <w:lang w:val="lt-LT"/>
              </w:rPr>
              <w:t>2.3.</w:t>
            </w:r>
            <w:r w:rsidRPr="00BC3B53">
              <w:rPr>
                <w:rFonts w:ascii="Arial" w:hAnsi="Arial" w:cs="Arial"/>
                <w:lang w:val="pt-PT"/>
              </w:rPr>
              <w:t xml:space="preserve"> </w:t>
            </w:r>
            <w:r w:rsidRPr="00BC3B53">
              <w:rPr>
                <w:rFonts w:ascii="Arial" w:hAnsi="Arial" w:cs="Arial"/>
                <w:sz w:val="20"/>
                <w:szCs w:val="20"/>
                <w:lang w:val="lt-LT"/>
              </w:rPr>
              <w:t>Sveika mityba ir nutukimo prevencija.**</w:t>
            </w:r>
          </w:p>
        </w:tc>
        <w:tc>
          <w:tcPr>
            <w:tcW w:w="1518" w:type="dxa"/>
            <w:vAlign w:val="center"/>
          </w:tcPr>
          <w:p w14:paraId="77DE3972" w14:textId="629A0985" w:rsidR="007A4527" w:rsidRPr="00BC3B53" w:rsidRDefault="007A4527" w:rsidP="001B61CD">
            <w:pPr>
              <w:jc w:val="center"/>
              <w:rPr>
                <w:rFonts w:ascii="Arial" w:hAnsi="Arial" w:cs="Arial"/>
                <w:sz w:val="20"/>
                <w:szCs w:val="20"/>
                <w:lang w:val="lt-LT"/>
              </w:rPr>
            </w:pPr>
            <w:r>
              <w:rPr>
                <w:rFonts w:ascii="Arial" w:hAnsi="Arial" w:cs="Arial"/>
                <w:sz w:val="20"/>
                <w:szCs w:val="20"/>
                <w:lang w:val="lt-LT"/>
              </w:rPr>
              <w:t>Gegužė</w:t>
            </w:r>
          </w:p>
        </w:tc>
        <w:tc>
          <w:tcPr>
            <w:tcW w:w="1307" w:type="dxa"/>
            <w:vMerge w:val="restart"/>
            <w:vAlign w:val="center"/>
          </w:tcPr>
          <w:p w14:paraId="234EAFDE" w14:textId="540169A8" w:rsidR="007A4527" w:rsidRPr="00BC3B53" w:rsidRDefault="007A4527" w:rsidP="00DD5DCE">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48916EC4" w14:textId="77777777" w:rsidR="007A4527" w:rsidRDefault="007A4527" w:rsidP="00DD5DCE">
            <w:pPr>
              <w:jc w:val="both"/>
              <w:rPr>
                <w:rFonts w:ascii="Arial" w:hAnsi="Arial" w:cs="Arial"/>
                <w:sz w:val="20"/>
                <w:szCs w:val="20"/>
                <w:lang w:val="lt-LT"/>
              </w:rPr>
            </w:pPr>
            <w:r w:rsidRPr="00BC3B53">
              <w:rPr>
                <w:rFonts w:ascii="Arial" w:hAnsi="Arial" w:cs="Arial"/>
                <w:sz w:val="20"/>
                <w:szCs w:val="20"/>
                <w:lang w:val="lt-LT"/>
              </w:rPr>
              <w:t>2.3.1. Užsiėmimas</w:t>
            </w:r>
          </w:p>
          <w:p w14:paraId="1CBDAF64" w14:textId="16A27E8F" w:rsidR="007A4527" w:rsidRPr="00BC3B53" w:rsidRDefault="007A4527" w:rsidP="00DD5DCE">
            <w:pPr>
              <w:jc w:val="both"/>
              <w:rPr>
                <w:rFonts w:ascii="Arial" w:hAnsi="Arial" w:cs="Arial"/>
                <w:sz w:val="20"/>
                <w:szCs w:val="20"/>
                <w:lang w:val="lt-LT"/>
              </w:rPr>
            </w:pPr>
            <w:r>
              <w:rPr>
                <w:rFonts w:ascii="Arial" w:hAnsi="Arial" w:cs="Arial"/>
                <w:sz w:val="20"/>
                <w:szCs w:val="20"/>
                <w:lang w:val="lt-LT"/>
              </w:rPr>
              <w:t>„Maisto kelias iki lėkštės“</w:t>
            </w:r>
          </w:p>
        </w:tc>
        <w:tc>
          <w:tcPr>
            <w:tcW w:w="2577" w:type="dxa"/>
            <w:vAlign w:val="center"/>
          </w:tcPr>
          <w:p w14:paraId="1EFEF3D4" w14:textId="41ED2AFC" w:rsidR="007A4527" w:rsidRDefault="007A4527" w:rsidP="00DD5DCE">
            <w:pPr>
              <w:jc w:val="both"/>
              <w:rPr>
                <w:rFonts w:ascii="Arial" w:hAnsi="Arial" w:cs="Arial"/>
                <w:sz w:val="20"/>
                <w:szCs w:val="20"/>
                <w:lang w:val="lt-LT"/>
              </w:rPr>
            </w:pPr>
            <w:r>
              <w:rPr>
                <w:rFonts w:ascii="Arial" w:hAnsi="Arial" w:cs="Arial"/>
                <w:sz w:val="20"/>
                <w:szCs w:val="20"/>
                <w:lang w:val="lt-LT"/>
              </w:rPr>
              <w:t>Užsiėmimų sk. – 10.</w:t>
            </w:r>
          </w:p>
          <w:p w14:paraId="33FE5DB4" w14:textId="11DF3046" w:rsidR="007A4527" w:rsidRPr="00BC3B53" w:rsidRDefault="007A4527" w:rsidP="00DD5DCE">
            <w:pPr>
              <w:jc w:val="both"/>
              <w:rPr>
                <w:rFonts w:ascii="Arial" w:hAnsi="Arial" w:cs="Arial"/>
                <w:sz w:val="20"/>
                <w:szCs w:val="20"/>
                <w:lang w:val="lt-LT"/>
              </w:rPr>
            </w:pPr>
            <w:r>
              <w:rPr>
                <w:rFonts w:ascii="Arial" w:hAnsi="Arial" w:cs="Arial"/>
                <w:sz w:val="20"/>
                <w:szCs w:val="20"/>
                <w:lang w:val="lt-LT"/>
              </w:rPr>
              <w:t xml:space="preserve">Dalyvių sk. – </w:t>
            </w:r>
            <w:r w:rsidR="00FF33C8">
              <w:rPr>
                <w:rFonts w:ascii="Arial" w:hAnsi="Arial" w:cs="Arial"/>
                <w:sz w:val="20"/>
                <w:szCs w:val="20"/>
                <w:lang w:val="lt-LT"/>
              </w:rPr>
              <w:t>7</w:t>
            </w:r>
            <w:r w:rsidR="00FF33C8">
              <w:rPr>
                <w:sz w:val="20"/>
                <w:szCs w:val="20"/>
                <w:lang w:val="lt-LT"/>
              </w:rPr>
              <w:t>1</w:t>
            </w:r>
            <w:r>
              <w:rPr>
                <w:rFonts w:ascii="Arial" w:hAnsi="Arial" w:cs="Arial"/>
                <w:sz w:val="20"/>
                <w:szCs w:val="20"/>
                <w:lang w:val="lt-LT"/>
              </w:rPr>
              <w:t xml:space="preserve">. </w:t>
            </w:r>
          </w:p>
        </w:tc>
      </w:tr>
      <w:tr w:rsidR="007A4527" w:rsidRPr="00BC3B53" w14:paraId="5C0EA7E8" w14:textId="77777777" w:rsidTr="00BC3B53">
        <w:tc>
          <w:tcPr>
            <w:tcW w:w="1967" w:type="dxa"/>
            <w:vMerge/>
            <w:vAlign w:val="center"/>
          </w:tcPr>
          <w:p w14:paraId="214035EF" w14:textId="77777777" w:rsidR="007A4527" w:rsidRPr="00BC3B53" w:rsidRDefault="007A4527" w:rsidP="00DD5DCE">
            <w:pPr>
              <w:jc w:val="both"/>
              <w:rPr>
                <w:rFonts w:ascii="Arial" w:hAnsi="Arial" w:cs="Arial"/>
                <w:sz w:val="20"/>
                <w:szCs w:val="20"/>
                <w:lang w:val="lt-LT"/>
              </w:rPr>
            </w:pPr>
          </w:p>
        </w:tc>
        <w:tc>
          <w:tcPr>
            <w:tcW w:w="1826" w:type="dxa"/>
            <w:vMerge/>
            <w:vAlign w:val="center"/>
          </w:tcPr>
          <w:p w14:paraId="3761E8BE" w14:textId="77777777" w:rsidR="007A4527" w:rsidRPr="00BC3B53" w:rsidRDefault="007A4527" w:rsidP="00DD5DCE">
            <w:pPr>
              <w:jc w:val="both"/>
              <w:rPr>
                <w:rFonts w:ascii="Arial" w:hAnsi="Arial" w:cs="Arial"/>
                <w:sz w:val="20"/>
                <w:szCs w:val="20"/>
                <w:lang w:val="lt-LT"/>
              </w:rPr>
            </w:pPr>
          </w:p>
        </w:tc>
        <w:tc>
          <w:tcPr>
            <w:tcW w:w="1518" w:type="dxa"/>
            <w:vAlign w:val="center"/>
          </w:tcPr>
          <w:p w14:paraId="422A8F79" w14:textId="39A1B9BB" w:rsidR="007A4527" w:rsidRDefault="007A4527" w:rsidP="001B61CD">
            <w:pPr>
              <w:jc w:val="center"/>
              <w:rPr>
                <w:rFonts w:ascii="Arial" w:hAnsi="Arial" w:cs="Arial"/>
                <w:sz w:val="20"/>
                <w:szCs w:val="20"/>
                <w:lang w:val="lt-LT"/>
              </w:rPr>
            </w:pPr>
            <w:r>
              <w:rPr>
                <w:rFonts w:ascii="Arial" w:hAnsi="Arial" w:cs="Arial"/>
                <w:sz w:val="20"/>
                <w:szCs w:val="20"/>
                <w:lang w:val="lt-LT"/>
              </w:rPr>
              <w:t>Spalis</w:t>
            </w:r>
          </w:p>
        </w:tc>
        <w:tc>
          <w:tcPr>
            <w:tcW w:w="1307" w:type="dxa"/>
            <w:vMerge/>
            <w:vAlign w:val="center"/>
          </w:tcPr>
          <w:p w14:paraId="75CEF59D" w14:textId="77777777" w:rsidR="007A4527" w:rsidRDefault="007A4527" w:rsidP="00DD5DCE">
            <w:pPr>
              <w:jc w:val="center"/>
              <w:rPr>
                <w:rFonts w:ascii="Arial" w:hAnsi="Arial" w:cs="Arial"/>
                <w:sz w:val="20"/>
                <w:szCs w:val="20"/>
                <w:lang w:val="lt-LT"/>
              </w:rPr>
            </w:pPr>
          </w:p>
        </w:tc>
        <w:tc>
          <w:tcPr>
            <w:tcW w:w="4694" w:type="dxa"/>
            <w:vMerge/>
            <w:vAlign w:val="center"/>
          </w:tcPr>
          <w:p w14:paraId="1FB16E04" w14:textId="77777777" w:rsidR="007A4527" w:rsidRPr="00BC3B53" w:rsidRDefault="007A4527" w:rsidP="00DD5DCE">
            <w:pPr>
              <w:jc w:val="both"/>
              <w:rPr>
                <w:rFonts w:ascii="Arial" w:hAnsi="Arial" w:cs="Arial"/>
                <w:sz w:val="20"/>
                <w:szCs w:val="20"/>
                <w:lang w:val="lt-LT"/>
              </w:rPr>
            </w:pPr>
          </w:p>
        </w:tc>
        <w:tc>
          <w:tcPr>
            <w:tcW w:w="2577" w:type="dxa"/>
            <w:vAlign w:val="center"/>
          </w:tcPr>
          <w:p w14:paraId="18B056BB" w14:textId="77777777" w:rsidR="007A4527" w:rsidRDefault="007A4527" w:rsidP="007A4527">
            <w:pPr>
              <w:jc w:val="both"/>
              <w:rPr>
                <w:rFonts w:ascii="Arial" w:hAnsi="Arial" w:cs="Arial"/>
                <w:sz w:val="20"/>
                <w:szCs w:val="20"/>
                <w:lang w:val="lt-LT"/>
              </w:rPr>
            </w:pPr>
            <w:r>
              <w:rPr>
                <w:rFonts w:ascii="Arial" w:hAnsi="Arial" w:cs="Arial"/>
                <w:sz w:val="20"/>
                <w:szCs w:val="20"/>
                <w:lang w:val="lt-LT"/>
              </w:rPr>
              <w:t>Užsiėmimų sk. – 7.</w:t>
            </w:r>
          </w:p>
          <w:p w14:paraId="74D64B2B" w14:textId="2373B881" w:rsidR="007A4527" w:rsidRDefault="007A4527" w:rsidP="00DD5DCE">
            <w:pPr>
              <w:jc w:val="both"/>
              <w:rPr>
                <w:rFonts w:ascii="Arial" w:hAnsi="Arial" w:cs="Arial"/>
                <w:sz w:val="20"/>
                <w:szCs w:val="20"/>
                <w:lang w:val="lt-LT"/>
              </w:rPr>
            </w:pPr>
            <w:r>
              <w:rPr>
                <w:rFonts w:ascii="Arial" w:hAnsi="Arial" w:cs="Arial"/>
                <w:sz w:val="20"/>
                <w:szCs w:val="20"/>
                <w:lang w:val="lt-LT"/>
              </w:rPr>
              <w:t xml:space="preserve">Dalyvių sk. – </w:t>
            </w:r>
            <w:r w:rsidR="00FF33C8">
              <w:rPr>
                <w:rFonts w:ascii="Arial" w:hAnsi="Arial" w:cs="Arial"/>
                <w:sz w:val="20"/>
                <w:szCs w:val="20"/>
                <w:lang w:val="lt-LT"/>
              </w:rPr>
              <w:t>98</w:t>
            </w:r>
            <w:r>
              <w:rPr>
                <w:rFonts w:ascii="Arial" w:hAnsi="Arial" w:cs="Arial"/>
                <w:sz w:val="20"/>
                <w:szCs w:val="20"/>
                <w:lang w:val="lt-LT"/>
              </w:rPr>
              <w:t xml:space="preserve">. </w:t>
            </w:r>
          </w:p>
        </w:tc>
      </w:tr>
      <w:tr w:rsidR="00FB6901" w:rsidRPr="00BC3B53" w14:paraId="7F34D965" w14:textId="77777777" w:rsidTr="00BC3B53">
        <w:tc>
          <w:tcPr>
            <w:tcW w:w="1967" w:type="dxa"/>
            <w:vMerge/>
            <w:vAlign w:val="center"/>
          </w:tcPr>
          <w:p w14:paraId="6239955D"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5623F26A" w14:textId="77777777" w:rsidR="00FB6901" w:rsidRPr="00BC3B53" w:rsidRDefault="00FB6901" w:rsidP="00DD5DCE">
            <w:pPr>
              <w:jc w:val="both"/>
              <w:rPr>
                <w:rFonts w:ascii="Arial" w:hAnsi="Arial" w:cs="Arial"/>
                <w:sz w:val="20"/>
                <w:szCs w:val="20"/>
                <w:lang w:val="lt-LT"/>
              </w:rPr>
            </w:pPr>
          </w:p>
        </w:tc>
        <w:tc>
          <w:tcPr>
            <w:tcW w:w="1518" w:type="dxa"/>
            <w:vAlign w:val="center"/>
          </w:tcPr>
          <w:p w14:paraId="3C17C059" w14:textId="1DFF3BA9" w:rsidR="00FB6901" w:rsidRPr="00BC3B53" w:rsidRDefault="00D648F6" w:rsidP="001B61CD">
            <w:pPr>
              <w:jc w:val="center"/>
              <w:rPr>
                <w:rFonts w:ascii="Arial" w:hAnsi="Arial" w:cs="Arial"/>
                <w:sz w:val="20"/>
                <w:szCs w:val="20"/>
                <w:lang w:val="lt-LT"/>
              </w:rPr>
            </w:pPr>
            <w:r>
              <w:rPr>
                <w:rFonts w:ascii="Arial" w:hAnsi="Arial" w:cs="Arial"/>
                <w:sz w:val="20"/>
                <w:szCs w:val="20"/>
                <w:lang w:val="lt-LT"/>
              </w:rPr>
              <w:t>Kovas</w:t>
            </w:r>
          </w:p>
        </w:tc>
        <w:tc>
          <w:tcPr>
            <w:tcW w:w="1307" w:type="dxa"/>
            <w:vAlign w:val="center"/>
          </w:tcPr>
          <w:p w14:paraId="763AE920" w14:textId="0C3400AE" w:rsidR="00FB6901" w:rsidRPr="00BC3B53" w:rsidRDefault="00D648F6" w:rsidP="00DD5DCE">
            <w:pPr>
              <w:jc w:val="center"/>
              <w:rPr>
                <w:rFonts w:ascii="Arial" w:hAnsi="Arial" w:cs="Arial"/>
                <w:sz w:val="20"/>
                <w:szCs w:val="20"/>
                <w:lang w:val="lt-LT"/>
              </w:rPr>
            </w:pPr>
            <w:r>
              <w:rPr>
                <w:rFonts w:ascii="Arial" w:hAnsi="Arial" w:cs="Arial"/>
                <w:sz w:val="20"/>
                <w:szCs w:val="20"/>
                <w:lang w:val="lt-LT"/>
              </w:rPr>
              <w:t>VSS ir grupių mokytojai</w:t>
            </w:r>
          </w:p>
        </w:tc>
        <w:tc>
          <w:tcPr>
            <w:tcW w:w="4694" w:type="dxa"/>
            <w:vAlign w:val="center"/>
          </w:tcPr>
          <w:p w14:paraId="23006440" w14:textId="77777777" w:rsidR="00FB6901" w:rsidRDefault="00FB6901" w:rsidP="00DD5DCE">
            <w:pPr>
              <w:jc w:val="both"/>
              <w:rPr>
                <w:rFonts w:ascii="Arial" w:hAnsi="Arial" w:cs="Arial"/>
                <w:sz w:val="20"/>
                <w:szCs w:val="20"/>
                <w:lang w:val="lt-LT"/>
              </w:rPr>
            </w:pPr>
            <w:r w:rsidRPr="00BC3B53">
              <w:rPr>
                <w:rFonts w:ascii="Arial" w:hAnsi="Arial" w:cs="Arial"/>
                <w:sz w:val="20"/>
                <w:szCs w:val="20"/>
                <w:lang w:val="lt-LT"/>
              </w:rPr>
              <w:t>2.3.2. Renginys</w:t>
            </w:r>
            <w:r w:rsidR="00D648F6">
              <w:rPr>
                <w:rFonts w:ascii="Arial" w:hAnsi="Arial" w:cs="Arial"/>
                <w:sz w:val="20"/>
                <w:szCs w:val="20"/>
                <w:lang w:val="lt-LT"/>
              </w:rPr>
              <w:t xml:space="preserve"> </w:t>
            </w:r>
          </w:p>
          <w:p w14:paraId="4D0E65D0" w14:textId="46C0593C" w:rsidR="00D648F6" w:rsidRPr="00BC3B53" w:rsidRDefault="00D648F6" w:rsidP="00DD5DCE">
            <w:pPr>
              <w:jc w:val="both"/>
              <w:rPr>
                <w:rFonts w:ascii="Arial" w:hAnsi="Arial" w:cs="Arial"/>
                <w:sz w:val="20"/>
                <w:szCs w:val="20"/>
                <w:lang w:val="lt-LT"/>
              </w:rPr>
            </w:pPr>
            <w:r>
              <w:rPr>
                <w:rFonts w:ascii="Arial" w:hAnsi="Arial" w:cs="Arial"/>
                <w:sz w:val="20"/>
                <w:szCs w:val="20"/>
                <w:lang w:val="lt-LT"/>
              </w:rPr>
              <w:t>„Pasaulinė vandens diena“</w:t>
            </w:r>
          </w:p>
        </w:tc>
        <w:tc>
          <w:tcPr>
            <w:tcW w:w="2577" w:type="dxa"/>
            <w:vAlign w:val="center"/>
          </w:tcPr>
          <w:p w14:paraId="75E58BE5" w14:textId="77777777" w:rsidR="00FB6901" w:rsidRDefault="00D648F6" w:rsidP="00DD5DCE">
            <w:pPr>
              <w:jc w:val="both"/>
              <w:rPr>
                <w:rFonts w:ascii="Arial" w:hAnsi="Arial" w:cs="Arial"/>
                <w:sz w:val="20"/>
                <w:szCs w:val="20"/>
                <w:lang w:val="lt-LT"/>
              </w:rPr>
            </w:pPr>
            <w:r>
              <w:rPr>
                <w:rFonts w:ascii="Arial" w:hAnsi="Arial" w:cs="Arial"/>
                <w:sz w:val="20"/>
                <w:szCs w:val="20"/>
                <w:lang w:val="lt-LT"/>
              </w:rPr>
              <w:t>Renginių sk. – 1.</w:t>
            </w:r>
          </w:p>
          <w:p w14:paraId="3C64B9B3" w14:textId="3D5A5EBF" w:rsidR="00A46354" w:rsidRPr="00BC3B53" w:rsidRDefault="00A46354" w:rsidP="00DD5DCE">
            <w:pPr>
              <w:jc w:val="both"/>
              <w:rPr>
                <w:rFonts w:ascii="Arial" w:hAnsi="Arial" w:cs="Arial"/>
                <w:sz w:val="20"/>
                <w:szCs w:val="20"/>
                <w:lang w:val="lt-LT"/>
              </w:rPr>
            </w:pPr>
            <w:r>
              <w:rPr>
                <w:rFonts w:ascii="Arial" w:hAnsi="Arial" w:cs="Arial"/>
                <w:sz w:val="20"/>
                <w:szCs w:val="20"/>
                <w:lang w:val="lt-LT"/>
              </w:rPr>
              <w:t>Dalyvių sk. – 211.</w:t>
            </w:r>
          </w:p>
        </w:tc>
      </w:tr>
      <w:tr w:rsidR="00FB6901" w:rsidRPr="00BC3B53" w14:paraId="3E752537" w14:textId="77777777" w:rsidTr="00BC3B53">
        <w:tc>
          <w:tcPr>
            <w:tcW w:w="1967" w:type="dxa"/>
            <w:vMerge/>
            <w:vAlign w:val="center"/>
          </w:tcPr>
          <w:p w14:paraId="298501F0"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6EA80C9B" w14:textId="77777777" w:rsidR="00FB6901" w:rsidRPr="00BC3B53" w:rsidRDefault="00FB6901" w:rsidP="00DD5DCE">
            <w:pPr>
              <w:jc w:val="both"/>
              <w:rPr>
                <w:rFonts w:ascii="Arial" w:hAnsi="Arial" w:cs="Arial"/>
                <w:sz w:val="20"/>
                <w:szCs w:val="20"/>
                <w:lang w:val="lt-LT"/>
              </w:rPr>
            </w:pPr>
          </w:p>
        </w:tc>
        <w:tc>
          <w:tcPr>
            <w:tcW w:w="1518" w:type="dxa"/>
            <w:vAlign w:val="center"/>
          </w:tcPr>
          <w:p w14:paraId="3FF88DE5" w14:textId="596FE608" w:rsidR="00FB6901" w:rsidRPr="00BC3B53" w:rsidRDefault="00B37729" w:rsidP="001B61CD">
            <w:pPr>
              <w:jc w:val="center"/>
              <w:rPr>
                <w:rFonts w:ascii="Arial" w:hAnsi="Arial" w:cs="Arial"/>
                <w:sz w:val="20"/>
                <w:szCs w:val="20"/>
                <w:lang w:val="lt-LT"/>
              </w:rPr>
            </w:pPr>
            <w:r>
              <w:rPr>
                <w:rFonts w:ascii="Arial" w:hAnsi="Arial" w:cs="Arial"/>
                <w:sz w:val="20"/>
                <w:szCs w:val="20"/>
                <w:lang w:val="lt-LT"/>
              </w:rPr>
              <w:t>Spalis</w:t>
            </w:r>
          </w:p>
        </w:tc>
        <w:tc>
          <w:tcPr>
            <w:tcW w:w="1307" w:type="dxa"/>
            <w:vAlign w:val="center"/>
          </w:tcPr>
          <w:p w14:paraId="3D686022" w14:textId="68F0DC7D" w:rsidR="00FB6901" w:rsidRPr="00BC3B53" w:rsidRDefault="00A46354"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7E997800" w14:textId="77777777" w:rsidR="00B37729" w:rsidRDefault="00FB6901" w:rsidP="00DD5DCE">
            <w:pPr>
              <w:jc w:val="both"/>
              <w:rPr>
                <w:rFonts w:ascii="Arial" w:hAnsi="Arial" w:cs="Arial"/>
                <w:sz w:val="20"/>
                <w:szCs w:val="20"/>
                <w:lang w:val="lt-LT"/>
              </w:rPr>
            </w:pPr>
            <w:r w:rsidRPr="00BC3B53">
              <w:rPr>
                <w:rFonts w:ascii="Arial" w:hAnsi="Arial" w:cs="Arial"/>
                <w:sz w:val="20"/>
                <w:szCs w:val="20"/>
                <w:lang w:val="lt-LT"/>
              </w:rPr>
              <w:t>2.3.3. Stendas</w:t>
            </w:r>
            <w:r w:rsidR="00B37729">
              <w:rPr>
                <w:rFonts w:ascii="Arial" w:hAnsi="Arial" w:cs="Arial"/>
                <w:sz w:val="20"/>
                <w:szCs w:val="20"/>
                <w:lang w:val="lt-LT"/>
              </w:rPr>
              <w:t xml:space="preserve"> </w:t>
            </w:r>
          </w:p>
          <w:p w14:paraId="683CDF4D" w14:textId="16C78080" w:rsidR="00FB6901" w:rsidRPr="00BC3B53" w:rsidRDefault="00B37729" w:rsidP="00DD5DCE">
            <w:pPr>
              <w:jc w:val="both"/>
              <w:rPr>
                <w:rFonts w:ascii="Arial" w:hAnsi="Arial" w:cs="Arial"/>
                <w:sz w:val="20"/>
                <w:szCs w:val="20"/>
                <w:lang w:val="lt-LT"/>
              </w:rPr>
            </w:pPr>
            <w:r>
              <w:rPr>
                <w:rFonts w:ascii="Arial" w:hAnsi="Arial" w:cs="Arial"/>
                <w:sz w:val="20"/>
                <w:szCs w:val="20"/>
                <w:lang w:val="lt-LT"/>
              </w:rPr>
              <w:t>„Maisto kelias iki lėkštės“</w:t>
            </w:r>
          </w:p>
        </w:tc>
        <w:tc>
          <w:tcPr>
            <w:tcW w:w="2577" w:type="dxa"/>
            <w:vAlign w:val="center"/>
          </w:tcPr>
          <w:p w14:paraId="024F7CD8" w14:textId="2E6058C4" w:rsidR="00FB6901" w:rsidRPr="00BC3B53" w:rsidRDefault="00A46354" w:rsidP="00DD5DCE">
            <w:pPr>
              <w:jc w:val="both"/>
              <w:rPr>
                <w:rFonts w:ascii="Arial" w:hAnsi="Arial" w:cs="Arial"/>
                <w:sz w:val="20"/>
                <w:szCs w:val="20"/>
                <w:lang w:val="lt-LT"/>
              </w:rPr>
            </w:pPr>
            <w:r>
              <w:rPr>
                <w:rFonts w:ascii="Arial" w:hAnsi="Arial" w:cs="Arial"/>
                <w:sz w:val="20"/>
                <w:szCs w:val="20"/>
                <w:lang w:val="lt-LT"/>
              </w:rPr>
              <w:t>Stendų sk. – 1.</w:t>
            </w:r>
          </w:p>
        </w:tc>
      </w:tr>
      <w:tr w:rsidR="00FB6901" w:rsidRPr="00BC3B53" w14:paraId="1C5C1214" w14:textId="77777777" w:rsidTr="00BC3B53">
        <w:tc>
          <w:tcPr>
            <w:tcW w:w="1967" w:type="dxa"/>
            <w:vMerge/>
            <w:vAlign w:val="center"/>
          </w:tcPr>
          <w:p w14:paraId="2F21720C"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3120F048" w14:textId="77777777" w:rsidR="00FB6901" w:rsidRPr="00BC3B53" w:rsidRDefault="00FB6901" w:rsidP="00DD5DCE">
            <w:pPr>
              <w:jc w:val="both"/>
              <w:rPr>
                <w:rFonts w:ascii="Arial" w:hAnsi="Arial" w:cs="Arial"/>
                <w:sz w:val="20"/>
                <w:szCs w:val="20"/>
                <w:lang w:val="lt-LT"/>
              </w:rPr>
            </w:pPr>
          </w:p>
        </w:tc>
        <w:tc>
          <w:tcPr>
            <w:tcW w:w="1518" w:type="dxa"/>
            <w:vAlign w:val="center"/>
          </w:tcPr>
          <w:p w14:paraId="57AEBD4A" w14:textId="2FE8C9A1" w:rsidR="00FB6901" w:rsidRPr="00BC3B53" w:rsidRDefault="00A46354" w:rsidP="001B61CD">
            <w:pPr>
              <w:jc w:val="center"/>
              <w:rPr>
                <w:rFonts w:ascii="Arial" w:hAnsi="Arial" w:cs="Arial"/>
                <w:sz w:val="20"/>
                <w:szCs w:val="20"/>
                <w:lang w:val="lt-LT"/>
              </w:rPr>
            </w:pPr>
            <w:r>
              <w:rPr>
                <w:rFonts w:ascii="Arial" w:hAnsi="Arial" w:cs="Arial"/>
                <w:sz w:val="20"/>
                <w:szCs w:val="20"/>
                <w:lang w:val="lt-LT"/>
              </w:rPr>
              <w:t>Kovas</w:t>
            </w:r>
          </w:p>
        </w:tc>
        <w:tc>
          <w:tcPr>
            <w:tcW w:w="1307" w:type="dxa"/>
            <w:vAlign w:val="center"/>
          </w:tcPr>
          <w:p w14:paraId="65A0B67E" w14:textId="0FEFF140" w:rsidR="00FB6901" w:rsidRPr="00BC3B53" w:rsidRDefault="0085494B"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19FBA805" w14:textId="77777777" w:rsidR="00B37729" w:rsidRDefault="00FB6901" w:rsidP="00DD5DCE">
            <w:pPr>
              <w:jc w:val="both"/>
              <w:rPr>
                <w:rFonts w:ascii="Arial" w:hAnsi="Arial" w:cs="Arial"/>
                <w:sz w:val="20"/>
                <w:szCs w:val="20"/>
                <w:lang w:val="lt-LT"/>
              </w:rPr>
            </w:pPr>
            <w:r w:rsidRPr="00BC3B53">
              <w:rPr>
                <w:rFonts w:ascii="Arial" w:hAnsi="Arial" w:cs="Arial"/>
                <w:sz w:val="20"/>
                <w:szCs w:val="20"/>
                <w:lang w:val="lt-LT"/>
              </w:rPr>
              <w:t>2.3.4. Lankstinukas</w:t>
            </w:r>
            <w:r w:rsidR="00B37729">
              <w:rPr>
                <w:rFonts w:ascii="Arial" w:hAnsi="Arial" w:cs="Arial"/>
                <w:sz w:val="20"/>
                <w:szCs w:val="20"/>
                <w:lang w:val="lt-LT"/>
              </w:rPr>
              <w:t xml:space="preserve"> </w:t>
            </w:r>
          </w:p>
          <w:p w14:paraId="6185EE37" w14:textId="609D9F78" w:rsidR="00FB6901" w:rsidRPr="00BC3B53" w:rsidRDefault="00B37729" w:rsidP="00DD5DCE">
            <w:pPr>
              <w:jc w:val="both"/>
              <w:rPr>
                <w:rFonts w:ascii="Arial" w:hAnsi="Arial" w:cs="Arial"/>
                <w:sz w:val="20"/>
                <w:szCs w:val="20"/>
                <w:lang w:val="lt-LT"/>
              </w:rPr>
            </w:pPr>
            <w:r>
              <w:rPr>
                <w:rFonts w:ascii="Arial" w:hAnsi="Arial" w:cs="Arial"/>
                <w:sz w:val="20"/>
                <w:szCs w:val="20"/>
                <w:lang w:val="lt-LT"/>
              </w:rPr>
              <w:t>„Pasaulinė vandens diena“</w:t>
            </w:r>
          </w:p>
        </w:tc>
        <w:tc>
          <w:tcPr>
            <w:tcW w:w="2577" w:type="dxa"/>
            <w:vAlign w:val="center"/>
          </w:tcPr>
          <w:p w14:paraId="6A10AA24" w14:textId="128E3EF4" w:rsidR="00FB6901" w:rsidRPr="00BC3B53" w:rsidRDefault="00A46354" w:rsidP="00DD5DCE">
            <w:pPr>
              <w:jc w:val="both"/>
              <w:rPr>
                <w:rFonts w:ascii="Arial" w:hAnsi="Arial" w:cs="Arial"/>
                <w:sz w:val="20"/>
                <w:szCs w:val="20"/>
                <w:lang w:val="lt-LT"/>
              </w:rPr>
            </w:pPr>
            <w:r>
              <w:rPr>
                <w:rFonts w:ascii="Arial" w:hAnsi="Arial" w:cs="Arial"/>
                <w:sz w:val="20"/>
                <w:szCs w:val="20"/>
                <w:lang w:val="lt-LT"/>
              </w:rPr>
              <w:t xml:space="preserve">Lankstinukų sk. – </w:t>
            </w:r>
            <w:r w:rsidR="0085494B">
              <w:rPr>
                <w:rFonts w:ascii="Arial" w:hAnsi="Arial" w:cs="Arial"/>
                <w:sz w:val="20"/>
                <w:szCs w:val="20"/>
                <w:lang w:val="lt-LT"/>
              </w:rPr>
              <w:t>30</w:t>
            </w:r>
            <w:r>
              <w:rPr>
                <w:rFonts w:ascii="Arial" w:hAnsi="Arial" w:cs="Arial"/>
                <w:sz w:val="20"/>
                <w:szCs w:val="20"/>
                <w:lang w:val="lt-LT"/>
              </w:rPr>
              <w:t>.</w:t>
            </w:r>
          </w:p>
        </w:tc>
      </w:tr>
      <w:tr w:rsidR="009E0676" w:rsidRPr="00BC3B53" w14:paraId="40DD2F2B" w14:textId="77777777" w:rsidTr="00BC3B53">
        <w:tc>
          <w:tcPr>
            <w:tcW w:w="1967" w:type="dxa"/>
            <w:vMerge/>
            <w:vAlign w:val="center"/>
          </w:tcPr>
          <w:p w14:paraId="132E4B6E" w14:textId="77777777" w:rsidR="009E0676" w:rsidRPr="00BC3B53" w:rsidRDefault="009E0676" w:rsidP="00DD5DCE">
            <w:pPr>
              <w:jc w:val="both"/>
              <w:rPr>
                <w:rFonts w:ascii="Arial" w:hAnsi="Arial" w:cs="Arial"/>
                <w:sz w:val="20"/>
                <w:szCs w:val="20"/>
                <w:lang w:val="lt-LT"/>
              </w:rPr>
            </w:pPr>
          </w:p>
        </w:tc>
        <w:tc>
          <w:tcPr>
            <w:tcW w:w="1826" w:type="dxa"/>
            <w:vMerge w:val="restart"/>
            <w:vAlign w:val="center"/>
          </w:tcPr>
          <w:p w14:paraId="72107D58" w14:textId="77777777" w:rsidR="009E0676" w:rsidRPr="00BC3B53" w:rsidRDefault="009E0676" w:rsidP="00DD5DCE">
            <w:pPr>
              <w:ind w:right="594"/>
              <w:jc w:val="both"/>
              <w:rPr>
                <w:rFonts w:ascii="Arial" w:hAnsi="Arial" w:cs="Arial"/>
                <w:sz w:val="20"/>
                <w:szCs w:val="20"/>
                <w:lang w:val="lt-LT"/>
              </w:rPr>
            </w:pPr>
            <w:r w:rsidRPr="00BC3B53">
              <w:rPr>
                <w:rFonts w:ascii="Arial" w:hAnsi="Arial" w:cs="Arial"/>
                <w:sz w:val="20"/>
                <w:szCs w:val="20"/>
                <w:lang w:val="lt-LT"/>
              </w:rPr>
              <w:t>2.4. Fizinis aktyvumas.**</w:t>
            </w:r>
          </w:p>
        </w:tc>
        <w:tc>
          <w:tcPr>
            <w:tcW w:w="1518" w:type="dxa"/>
            <w:vAlign w:val="center"/>
          </w:tcPr>
          <w:p w14:paraId="7DA5969F" w14:textId="7EA56080" w:rsidR="009E0676" w:rsidRPr="00BC3B53" w:rsidRDefault="009E0676" w:rsidP="001B61CD">
            <w:pPr>
              <w:jc w:val="center"/>
              <w:rPr>
                <w:rFonts w:ascii="Arial" w:hAnsi="Arial" w:cs="Arial"/>
                <w:sz w:val="20"/>
                <w:szCs w:val="20"/>
                <w:lang w:val="lt-LT"/>
              </w:rPr>
            </w:pPr>
            <w:r>
              <w:rPr>
                <w:rFonts w:ascii="Arial" w:hAnsi="Arial" w:cs="Arial"/>
                <w:sz w:val="20"/>
                <w:szCs w:val="20"/>
                <w:lang w:val="lt-LT"/>
              </w:rPr>
              <w:t>Gegužė</w:t>
            </w:r>
          </w:p>
        </w:tc>
        <w:tc>
          <w:tcPr>
            <w:tcW w:w="1307" w:type="dxa"/>
            <w:vAlign w:val="center"/>
          </w:tcPr>
          <w:p w14:paraId="54904321" w14:textId="53A9BD0F" w:rsidR="009E0676" w:rsidRPr="00BC3B53" w:rsidRDefault="009E0676" w:rsidP="00DD5DCE">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33180B89" w14:textId="6BC7E4E0" w:rsidR="009E0676" w:rsidRDefault="009E0676" w:rsidP="00DD5DCE">
            <w:pPr>
              <w:jc w:val="both"/>
              <w:rPr>
                <w:rFonts w:ascii="Arial" w:hAnsi="Arial" w:cs="Arial"/>
                <w:sz w:val="20"/>
                <w:szCs w:val="20"/>
                <w:lang w:val="lt-LT"/>
              </w:rPr>
            </w:pPr>
            <w:r w:rsidRPr="00BC3B53">
              <w:rPr>
                <w:rFonts w:ascii="Arial" w:hAnsi="Arial" w:cs="Arial"/>
                <w:sz w:val="20"/>
                <w:szCs w:val="20"/>
                <w:lang w:val="lt-LT"/>
              </w:rPr>
              <w:t>2.4.1</w:t>
            </w:r>
            <w:r>
              <w:rPr>
                <w:rFonts w:ascii="Arial" w:hAnsi="Arial" w:cs="Arial"/>
                <w:sz w:val="20"/>
                <w:szCs w:val="20"/>
                <w:lang w:val="lt-LT"/>
              </w:rPr>
              <w:t>.</w:t>
            </w:r>
            <w:r w:rsidRPr="00BC3B53">
              <w:rPr>
                <w:rFonts w:ascii="Arial" w:hAnsi="Arial" w:cs="Arial"/>
                <w:sz w:val="20"/>
                <w:szCs w:val="20"/>
                <w:lang w:val="lt-LT"/>
              </w:rPr>
              <w:t xml:space="preserve"> Užsiėmima</w:t>
            </w:r>
            <w:r>
              <w:rPr>
                <w:rFonts w:ascii="Arial" w:hAnsi="Arial" w:cs="Arial"/>
                <w:sz w:val="20"/>
                <w:szCs w:val="20"/>
                <w:lang w:val="lt-LT"/>
              </w:rPr>
              <w:t>i:</w:t>
            </w:r>
          </w:p>
          <w:p w14:paraId="23696A44" w14:textId="77777777" w:rsidR="009E0676" w:rsidRDefault="009E0676" w:rsidP="00DD5DCE">
            <w:pPr>
              <w:jc w:val="both"/>
              <w:rPr>
                <w:rFonts w:ascii="Arial" w:hAnsi="Arial" w:cs="Arial"/>
                <w:sz w:val="20"/>
                <w:szCs w:val="20"/>
                <w:lang w:val="lt-LT"/>
              </w:rPr>
            </w:pPr>
            <w:r>
              <w:rPr>
                <w:rFonts w:ascii="Arial" w:hAnsi="Arial" w:cs="Arial"/>
                <w:sz w:val="20"/>
                <w:szCs w:val="20"/>
                <w:lang w:val="lt-LT"/>
              </w:rPr>
              <w:t>„Pajudėkim...“</w:t>
            </w:r>
          </w:p>
          <w:p w14:paraId="268F3ACC" w14:textId="77777777" w:rsidR="009E0676" w:rsidRPr="00BC3B53" w:rsidRDefault="009E0676" w:rsidP="00DD5DCE">
            <w:pPr>
              <w:jc w:val="both"/>
              <w:rPr>
                <w:rFonts w:ascii="Arial" w:hAnsi="Arial" w:cs="Arial"/>
                <w:sz w:val="20"/>
                <w:szCs w:val="20"/>
                <w:lang w:val="lt-LT"/>
              </w:rPr>
            </w:pPr>
          </w:p>
          <w:p w14:paraId="3D6C1C16" w14:textId="1E1E83DA" w:rsidR="009E0676" w:rsidRPr="00BC3B53" w:rsidRDefault="009E0676" w:rsidP="00DD5DCE">
            <w:pPr>
              <w:jc w:val="both"/>
              <w:rPr>
                <w:rFonts w:ascii="Arial" w:hAnsi="Arial" w:cs="Arial"/>
                <w:sz w:val="20"/>
                <w:szCs w:val="20"/>
                <w:lang w:val="lt-LT"/>
              </w:rPr>
            </w:pPr>
            <w:r>
              <w:rPr>
                <w:rFonts w:ascii="Arial" w:hAnsi="Arial" w:cs="Arial"/>
                <w:sz w:val="20"/>
                <w:szCs w:val="20"/>
                <w:lang w:val="lt-LT"/>
              </w:rPr>
              <w:t>„Europos judumo savaitė“</w:t>
            </w:r>
          </w:p>
        </w:tc>
        <w:tc>
          <w:tcPr>
            <w:tcW w:w="2577" w:type="dxa"/>
            <w:vAlign w:val="center"/>
          </w:tcPr>
          <w:p w14:paraId="122E7153" w14:textId="77777777" w:rsidR="009E0676" w:rsidRDefault="009E0676" w:rsidP="00DD5DCE">
            <w:pPr>
              <w:jc w:val="both"/>
              <w:rPr>
                <w:rFonts w:ascii="Arial" w:hAnsi="Arial" w:cs="Arial"/>
                <w:sz w:val="20"/>
                <w:szCs w:val="20"/>
                <w:lang w:val="lt-LT"/>
              </w:rPr>
            </w:pPr>
            <w:r>
              <w:rPr>
                <w:rFonts w:ascii="Arial" w:hAnsi="Arial" w:cs="Arial"/>
                <w:sz w:val="20"/>
                <w:szCs w:val="20"/>
                <w:lang w:val="lt-LT"/>
              </w:rPr>
              <w:t>Užsiėmimų sk. – 7.</w:t>
            </w:r>
          </w:p>
          <w:p w14:paraId="777E3C53" w14:textId="4B682C70" w:rsidR="009E0676" w:rsidRPr="00BC3B53" w:rsidRDefault="009E0676" w:rsidP="00DD5DCE">
            <w:pPr>
              <w:jc w:val="both"/>
              <w:rPr>
                <w:rFonts w:ascii="Arial" w:hAnsi="Arial" w:cs="Arial"/>
                <w:sz w:val="20"/>
                <w:szCs w:val="20"/>
                <w:lang w:val="lt-LT"/>
              </w:rPr>
            </w:pPr>
            <w:r>
              <w:rPr>
                <w:rFonts w:ascii="Arial" w:hAnsi="Arial" w:cs="Arial"/>
                <w:sz w:val="20"/>
                <w:szCs w:val="20"/>
                <w:lang w:val="lt-LT"/>
              </w:rPr>
              <w:t>Dalyvių sk. – 84.</w:t>
            </w:r>
          </w:p>
        </w:tc>
      </w:tr>
      <w:tr w:rsidR="009E0676" w:rsidRPr="00BC3B53" w14:paraId="7BE2BD5B" w14:textId="77777777" w:rsidTr="00BC3B53">
        <w:tc>
          <w:tcPr>
            <w:tcW w:w="1967" w:type="dxa"/>
            <w:vMerge/>
            <w:vAlign w:val="center"/>
          </w:tcPr>
          <w:p w14:paraId="3BDB8C0E" w14:textId="77777777" w:rsidR="009E0676" w:rsidRPr="00BC3B53" w:rsidRDefault="009E0676" w:rsidP="00DD5DCE">
            <w:pPr>
              <w:jc w:val="both"/>
              <w:rPr>
                <w:rFonts w:ascii="Arial" w:hAnsi="Arial" w:cs="Arial"/>
                <w:sz w:val="20"/>
                <w:szCs w:val="20"/>
                <w:lang w:val="lt-LT"/>
              </w:rPr>
            </w:pPr>
          </w:p>
        </w:tc>
        <w:tc>
          <w:tcPr>
            <w:tcW w:w="1826" w:type="dxa"/>
            <w:vMerge/>
            <w:vAlign w:val="center"/>
          </w:tcPr>
          <w:p w14:paraId="7098BF1D" w14:textId="77777777" w:rsidR="009E0676" w:rsidRPr="00BC3B53" w:rsidRDefault="009E0676" w:rsidP="00DD5DCE">
            <w:pPr>
              <w:jc w:val="both"/>
              <w:rPr>
                <w:rFonts w:ascii="Arial" w:hAnsi="Arial" w:cs="Arial"/>
                <w:sz w:val="20"/>
                <w:szCs w:val="20"/>
                <w:lang w:val="lt-LT"/>
              </w:rPr>
            </w:pPr>
          </w:p>
        </w:tc>
        <w:tc>
          <w:tcPr>
            <w:tcW w:w="1518" w:type="dxa"/>
            <w:vAlign w:val="center"/>
          </w:tcPr>
          <w:p w14:paraId="2EE8A70F" w14:textId="0021283B" w:rsidR="009E0676" w:rsidRPr="00BC3B53" w:rsidRDefault="009E0676" w:rsidP="001B61CD">
            <w:pPr>
              <w:jc w:val="center"/>
              <w:rPr>
                <w:rFonts w:ascii="Arial" w:hAnsi="Arial" w:cs="Arial"/>
                <w:sz w:val="20"/>
                <w:szCs w:val="20"/>
                <w:lang w:val="lt-LT"/>
              </w:rPr>
            </w:pPr>
            <w:r>
              <w:rPr>
                <w:rFonts w:ascii="Arial" w:hAnsi="Arial" w:cs="Arial"/>
                <w:sz w:val="20"/>
                <w:szCs w:val="20"/>
                <w:lang w:val="lt-LT"/>
              </w:rPr>
              <w:t>Rugsėjis</w:t>
            </w:r>
          </w:p>
        </w:tc>
        <w:tc>
          <w:tcPr>
            <w:tcW w:w="1307" w:type="dxa"/>
            <w:vAlign w:val="center"/>
          </w:tcPr>
          <w:p w14:paraId="2E5DB71A" w14:textId="0C35D9FD" w:rsidR="009E0676" w:rsidRPr="00BC3B53" w:rsidRDefault="009E0676" w:rsidP="00DD5DCE">
            <w:pPr>
              <w:jc w:val="center"/>
              <w:rPr>
                <w:rFonts w:ascii="Arial" w:hAnsi="Arial" w:cs="Arial"/>
                <w:sz w:val="20"/>
                <w:szCs w:val="20"/>
                <w:lang w:val="lt-LT"/>
              </w:rPr>
            </w:pPr>
            <w:r>
              <w:rPr>
                <w:rFonts w:ascii="Arial" w:hAnsi="Arial" w:cs="Arial"/>
                <w:sz w:val="20"/>
                <w:szCs w:val="20"/>
                <w:lang w:val="lt-LT"/>
              </w:rPr>
              <w:t>VSS ir grupių mokytojai</w:t>
            </w:r>
          </w:p>
        </w:tc>
        <w:tc>
          <w:tcPr>
            <w:tcW w:w="4694" w:type="dxa"/>
            <w:vMerge/>
            <w:vAlign w:val="center"/>
          </w:tcPr>
          <w:p w14:paraId="5C463351" w14:textId="39EBBAC8" w:rsidR="009E0676" w:rsidRPr="00BC3B53" w:rsidRDefault="009E0676" w:rsidP="00DD5DCE">
            <w:pPr>
              <w:jc w:val="both"/>
              <w:rPr>
                <w:rFonts w:ascii="Arial" w:hAnsi="Arial" w:cs="Arial"/>
                <w:sz w:val="20"/>
                <w:szCs w:val="20"/>
                <w:lang w:val="lt-LT"/>
              </w:rPr>
            </w:pPr>
          </w:p>
        </w:tc>
        <w:tc>
          <w:tcPr>
            <w:tcW w:w="2577" w:type="dxa"/>
            <w:vAlign w:val="center"/>
          </w:tcPr>
          <w:p w14:paraId="1A026F0A" w14:textId="4E5359F1" w:rsidR="009E0676" w:rsidRDefault="009E0676" w:rsidP="00B37729">
            <w:pPr>
              <w:jc w:val="both"/>
              <w:rPr>
                <w:rFonts w:ascii="Arial" w:hAnsi="Arial" w:cs="Arial"/>
                <w:sz w:val="20"/>
                <w:szCs w:val="20"/>
                <w:lang w:val="lt-LT"/>
              </w:rPr>
            </w:pPr>
            <w:r>
              <w:rPr>
                <w:rFonts w:ascii="Arial" w:hAnsi="Arial" w:cs="Arial"/>
                <w:sz w:val="20"/>
                <w:szCs w:val="20"/>
                <w:lang w:val="lt-LT"/>
              </w:rPr>
              <w:t>Užsiėmimų sk. – 7.</w:t>
            </w:r>
          </w:p>
          <w:p w14:paraId="0C2B8039" w14:textId="6A6A89C7" w:rsidR="009E0676" w:rsidRPr="00BC3B53" w:rsidRDefault="009E0676" w:rsidP="00B37729">
            <w:pPr>
              <w:jc w:val="both"/>
              <w:rPr>
                <w:rFonts w:ascii="Arial" w:hAnsi="Arial" w:cs="Arial"/>
                <w:sz w:val="20"/>
                <w:szCs w:val="20"/>
                <w:lang w:val="lt-LT"/>
              </w:rPr>
            </w:pPr>
            <w:r>
              <w:rPr>
                <w:rFonts w:ascii="Arial" w:hAnsi="Arial" w:cs="Arial"/>
                <w:sz w:val="20"/>
                <w:szCs w:val="20"/>
                <w:lang w:val="lt-LT"/>
              </w:rPr>
              <w:t>Dalyvių sk. – 84.</w:t>
            </w:r>
          </w:p>
        </w:tc>
      </w:tr>
      <w:tr w:rsidR="00FB6901" w:rsidRPr="00BC3B53" w14:paraId="067EC0EA" w14:textId="77777777" w:rsidTr="00BC3B53">
        <w:tc>
          <w:tcPr>
            <w:tcW w:w="1967" w:type="dxa"/>
            <w:vMerge/>
            <w:vAlign w:val="center"/>
          </w:tcPr>
          <w:p w14:paraId="00675792"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17973271" w14:textId="77777777" w:rsidR="00FB6901" w:rsidRPr="00BC3B53" w:rsidRDefault="00FB6901" w:rsidP="00DD5DCE">
            <w:pPr>
              <w:jc w:val="both"/>
              <w:rPr>
                <w:rFonts w:ascii="Arial" w:hAnsi="Arial" w:cs="Arial"/>
                <w:sz w:val="20"/>
                <w:szCs w:val="20"/>
                <w:lang w:val="lt-LT"/>
              </w:rPr>
            </w:pPr>
          </w:p>
        </w:tc>
        <w:tc>
          <w:tcPr>
            <w:tcW w:w="1518" w:type="dxa"/>
            <w:vAlign w:val="center"/>
          </w:tcPr>
          <w:p w14:paraId="1E76C796" w14:textId="293FB2A4" w:rsidR="00FB6901" w:rsidRPr="00BC3B53" w:rsidRDefault="006E16DB" w:rsidP="001B61CD">
            <w:pPr>
              <w:jc w:val="center"/>
              <w:rPr>
                <w:rFonts w:ascii="Arial" w:hAnsi="Arial" w:cs="Arial"/>
                <w:sz w:val="20"/>
                <w:szCs w:val="20"/>
                <w:lang w:val="lt-LT"/>
              </w:rPr>
            </w:pPr>
            <w:r>
              <w:rPr>
                <w:rFonts w:ascii="Arial" w:hAnsi="Arial" w:cs="Arial"/>
                <w:sz w:val="20"/>
                <w:szCs w:val="20"/>
                <w:lang w:val="lt-LT"/>
              </w:rPr>
              <w:t>Rugsėjis</w:t>
            </w:r>
          </w:p>
        </w:tc>
        <w:tc>
          <w:tcPr>
            <w:tcW w:w="1307" w:type="dxa"/>
            <w:vAlign w:val="center"/>
          </w:tcPr>
          <w:p w14:paraId="4DD37F9E" w14:textId="51F612DA" w:rsidR="00FB6901" w:rsidRPr="00BC3B53" w:rsidRDefault="006E16DB" w:rsidP="00DD5DCE">
            <w:pPr>
              <w:jc w:val="center"/>
              <w:rPr>
                <w:rFonts w:ascii="Arial" w:hAnsi="Arial" w:cs="Arial"/>
                <w:sz w:val="20"/>
                <w:szCs w:val="20"/>
                <w:lang w:val="lt-LT"/>
              </w:rPr>
            </w:pPr>
            <w:r>
              <w:rPr>
                <w:rFonts w:ascii="Arial" w:hAnsi="Arial" w:cs="Arial"/>
                <w:sz w:val="20"/>
                <w:szCs w:val="20"/>
                <w:lang w:val="lt-LT"/>
              </w:rPr>
              <w:t>VSS ir grupių mokytojos</w:t>
            </w:r>
          </w:p>
        </w:tc>
        <w:tc>
          <w:tcPr>
            <w:tcW w:w="4694" w:type="dxa"/>
            <w:vAlign w:val="center"/>
          </w:tcPr>
          <w:p w14:paraId="32E73A82" w14:textId="77777777" w:rsidR="00FB6901" w:rsidRDefault="00FB6901" w:rsidP="00DD5DCE">
            <w:pPr>
              <w:jc w:val="both"/>
              <w:rPr>
                <w:rFonts w:ascii="Arial" w:hAnsi="Arial" w:cs="Arial"/>
                <w:sz w:val="20"/>
                <w:szCs w:val="20"/>
                <w:lang w:val="lt-LT"/>
              </w:rPr>
            </w:pPr>
            <w:r w:rsidRPr="00BC3B53">
              <w:rPr>
                <w:rFonts w:ascii="Arial" w:hAnsi="Arial" w:cs="Arial"/>
                <w:sz w:val="20"/>
                <w:szCs w:val="20"/>
                <w:lang w:val="lt-LT"/>
              </w:rPr>
              <w:t>2.4.2. Renginys</w:t>
            </w:r>
          </w:p>
          <w:p w14:paraId="45D3B04E" w14:textId="37291513" w:rsidR="006E16DB" w:rsidRPr="00BC3B53" w:rsidRDefault="006E16DB" w:rsidP="00DD5DCE">
            <w:pPr>
              <w:jc w:val="both"/>
              <w:rPr>
                <w:rFonts w:ascii="Arial" w:hAnsi="Arial" w:cs="Arial"/>
                <w:sz w:val="20"/>
                <w:szCs w:val="20"/>
                <w:lang w:val="lt-LT"/>
              </w:rPr>
            </w:pPr>
            <w:r>
              <w:rPr>
                <w:rFonts w:ascii="Arial" w:hAnsi="Arial" w:cs="Arial"/>
                <w:sz w:val="20"/>
                <w:szCs w:val="20"/>
                <w:lang w:val="lt-LT"/>
              </w:rPr>
              <w:t>„Pasaulinė širdies diena“</w:t>
            </w:r>
          </w:p>
        </w:tc>
        <w:tc>
          <w:tcPr>
            <w:tcW w:w="2577" w:type="dxa"/>
            <w:vAlign w:val="center"/>
          </w:tcPr>
          <w:p w14:paraId="1419A58B" w14:textId="77777777" w:rsidR="00FB6901" w:rsidRDefault="00B37729" w:rsidP="00DD5DCE">
            <w:pPr>
              <w:jc w:val="both"/>
              <w:rPr>
                <w:rFonts w:ascii="Arial" w:hAnsi="Arial" w:cs="Arial"/>
                <w:sz w:val="20"/>
                <w:szCs w:val="20"/>
                <w:lang w:val="lt-LT"/>
              </w:rPr>
            </w:pPr>
            <w:r>
              <w:rPr>
                <w:rFonts w:ascii="Arial" w:hAnsi="Arial" w:cs="Arial"/>
                <w:sz w:val="20"/>
                <w:szCs w:val="20"/>
                <w:lang w:val="lt-LT"/>
              </w:rPr>
              <w:t xml:space="preserve">Renginių sk. – </w:t>
            </w:r>
            <w:r w:rsidR="006E16DB">
              <w:rPr>
                <w:rFonts w:ascii="Arial" w:hAnsi="Arial" w:cs="Arial"/>
                <w:sz w:val="20"/>
                <w:szCs w:val="20"/>
                <w:lang w:val="lt-LT"/>
              </w:rPr>
              <w:t>1</w:t>
            </w:r>
            <w:r>
              <w:rPr>
                <w:rFonts w:ascii="Arial" w:hAnsi="Arial" w:cs="Arial"/>
                <w:sz w:val="20"/>
                <w:szCs w:val="20"/>
                <w:lang w:val="lt-LT"/>
              </w:rPr>
              <w:t>.</w:t>
            </w:r>
          </w:p>
          <w:p w14:paraId="651F8D5B" w14:textId="785EEE63" w:rsidR="006E16DB" w:rsidRPr="00BC3B53" w:rsidRDefault="006E16DB" w:rsidP="00DD5DCE">
            <w:pPr>
              <w:jc w:val="both"/>
              <w:rPr>
                <w:rFonts w:ascii="Arial" w:hAnsi="Arial" w:cs="Arial"/>
                <w:sz w:val="20"/>
                <w:szCs w:val="20"/>
                <w:lang w:val="lt-LT"/>
              </w:rPr>
            </w:pPr>
            <w:r>
              <w:rPr>
                <w:rFonts w:ascii="Arial" w:hAnsi="Arial" w:cs="Arial"/>
                <w:sz w:val="20"/>
                <w:szCs w:val="20"/>
                <w:lang w:val="lt-LT"/>
              </w:rPr>
              <w:t>Dalyvių sk. – 211.</w:t>
            </w:r>
          </w:p>
        </w:tc>
      </w:tr>
      <w:tr w:rsidR="00B37729" w:rsidRPr="00BC3B53" w14:paraId="1DE85B68" w14:textId="77777777" w:rsidTr="00BC3B53">
        <w:tc>
          <w:tcPr>
            <w:tcW w:w="1967" w:type="dxa"/>
            <w:vMerge/>
            <w:vAlign w:val="center"/>
          </w:tcPr>
          <w:p w14:paraId="47BB9737" w14:textId="77777777" w:rsidR="00B37729" w:rsidRPr="00BC3B53" w:rsidRDefault="00B37729" w:rsidP="00DD5DCE">
            <w:pPr>
              <w:jc w:val="both"/>
              <w:rPr>
                <w:rFonts w:ascii="Arial" w:hAnsi="Arial" w:cs="Arial"/>
                <w:sz w:val="20"/>
                <w:szCs w:val="20"/>
                <w:lang w:val="lt-LT"/>
              </w:rPr>
            </w:pPr>
          </w:p>
        </w:tc>
        <w:tc>
          <w:tcPr>
            <w:tcW w:w="1826" w:type="dxa"/>
            <w:vMerge/>
            <w:vAlign w:val="center"/>
          </w:tcPr>
          <w:p w14:paraId="02A4FA64" w14:textId="77777777" w:rsidR="00B37729" w:rsidRPr="00BC3B53" w:rsidRDefault="00B37729" w:rsidP="00DD5DCE">
            <w:pPr>
              <w:jc w:val="both"/>
              <w:rPr>
                <w:rFonts w:ascii="Arial" w:hAnsi="Arial" w:cs="Arial"/>
                <w:sz w:val="20"/>
                <w:szCs w:val="20"/>
                <w:lang w:val="lt-LT"/>
              </w:rPr>
            </w:pPr>
          </w:p>
        </w:tc>
        <w:tc>
          <w:tcPr>
            <w:tcW w:w="1518" w:type="dxa"/>
            <w:vAlign w:val="center"/>
          </w:tcPr>
          <w:p w14:paraId="0E2686E7" w14:textId="4DBCC6A4" w:rsidR="00B37729" w:rsidRPr="00BC3B53" w:rsidRDefault="00B37729" w:rsidP="001B61CD">
            <w:pPr>
              <w:jc w:val="center"/>
              <w:rPr>
                <w:rFonts w:ascii="Arial" w:hAnsi="Arial" w:cs="Arial"/>
                <w:sz w:val="20"/>
                <w:szCs w:val="20"/>
                <w:lang w:val="lt-LT"/>
              </w:rPr>
            </w:pPr>
            <w:r>
              <w:rPr>
                <w:rFonts w:ascii="Arial" w:hAnsi="Arial" w:cs="Arial"/>
                <w:sz w:val="20"/>
                <w:szCs w:val="20"/>
                <w:lang w:val="lt-LT"/>
              </w:rPr>
              <w:t>Rugsėjis</w:t>
            </w:r>
          </w:p>
        </w:tc>
        <w:tc>
          <w:tcPr>
            <w:tcW w:w="1307" w:type="dxa"/>
            <w:vMerge w:val="restart"/>
            <w:vAlign w:val="center"/>
          </w:tcPr>
          <w:p w14:paraId="771204B7" w14:textId="64574626" w:rsidR="00B37729" w:rsidRPr="00BC3B53" w:rsidRDefault="00B37729"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47C91B15" w14:textId="77777777" w:rsidR="00B37729" w:rsidRDefault="00B37729" w:rsidP="00DD5DCE">
            <w:pPr>
              <w:jc w:val="both"/>
              <w:rPr>
                <w:rFonts w:ascii="Arial" w:hAnsi="Arial" w:cs="Arial"/>
                <w:sz w:val="20"/>
                <w:szCs w:val="20"/>
                <w:lang w:val="lt-LT"/>
              </w:rPr>
            </w:pPr>
            <w:r w:rsidRPr="00BC3B53">
              <w:rPr>
                <w:rFonts w:ascii="Arial" w:hAnsi="Arial" w:cs="Arial"/>
                <w:sz w:val="20"/>
                <w:szCs w:val="20"/>
                <w:lang w:val="lt-LT"/>
              </w:rPr>
              <w:t>2.4.3. Stendas</w:t>
            </w:r>
          </w:p>
          <w:p w14:paraId="094BC530" w14:textId="0920D969" w:rsidR="00B37729" w:rsidRPr="00BC3B53" w:rsidRDefault="00B37729" w:rsidP="00DD5DCE">
            <w:pPr>
              <w:jc w:val="both"/>
              <w:rPr>
                <w:rFonts w:ascii="Arial" w:hAnsi="Arial" w:cs="Arial"/>
                <w:sz w:val="20"/>
                <w:szCs w:val="20"/>
                <w:lang w:val="lt-LT"/>
              </w:rPr>
            </w:pPr>
            <w:r>
              <w:rPr>
                <w:rFonts w:ascii="Arial" w:hAnsi="Arial" w:cs="Arial"/>
                <w:sz w:val="20"/>
                <w:szCs w:val="20"/>
                <w:lang w:val="lt-LT"/>
              </w:rPr>
              <w:t>„Europos judumo savaitė“</w:t>
            </w:r>
          </w:p>
        </w:tc>
        <w:tc>
          <w:tcPr>
            <w:tcW w:w="2577" w:type="dxa"/>
            <w:vAlign w:val="center"/>
          </w:tcPr>
          <w:p w14:paraId="3AD87AB6" w14:textId="6530209D" w:rsidR="00B37729" w:rsidRPr="00BC3B53" w:rsidRDefault="00B37729" w:rsidP="00DD5DCE">
            <w:pPr>
              <w:jc w:val="both"/>
              <w:rPr>
                <w:rFonts w:ascii="Arial" w:hAnsi="Arial" w:cs="Arial"/>
                <w:sz w:val="20"/>
                <w:szCs w:val="20"/>
                <w:lang w:val="lt-LT"/>
              </w:rPr>
            </w:pPr>
            <w:r>
              <w:rPr>
                <w:rFonts w:ascii="Arial" w:hAnsi="Arial" w:cs="Arial"/>
                <w:sz w:val="20"/>
                <w:szCs w:val="20"/>
                <w:lang w:val="lt-LT"/>
              </w:rPr>
              <w:t>Stendų sk. – 1.</w:t>
            </w:r>
          </w:p>
        </w:tc>
      </w:tr>
      <w:tr w:rsidR="00B37729" w:rsidRPr="00BC3B53" w14:paraId="7F40AF84" w14:textId="77777777" w:rsidTr="00BC3B53">
        <w:tc>
          <w:tcPr>
            <w:tcW w:w="1967" w:type="dxa"/>
            <w:vMerge/>
            <w:vAlign w:val="center"/>
          </w:tcPr>
          <w:p w14:paraId="76075C9A" w14:textId="77777777" w:rsidR="00B37729" w:rsidRPr="00BC3B53" w:rsidRDefault="00B37729" w:rsidP="00DD5DCE">
            <w:pPr>
              <w:jc w:val="both"/>
              <w:rPr>
                <w:rFonts w:ascii="Arial" w:hAnsi="Arial" w:cs="Arial"/>
                <w:sz w:val="20"/>
                <w:szCs w:val="20"/>
                <w:lang w:val="lt-LT"/>
              </w:rPr>
            </w:pPr>
          </w:p>
        </w:tc>
        <w:tc>
          <w:tcPr>
            <w:tcW w:w="1826" w:type="dxa"/>
            <w:vMerge/>
            <w:vAlign w:val="center"/>
          </w:tcPr>
          <w:p w14:paraId="13786627" w14:textId="77777777" w:rsidR="00B37729" w:rsidRPr="00BC3B53" w:rsidRDefault="00B37729" w:rsidP="00DD5DCE">
            <w:pPr>
              <w:jc w:val="both"/>
              <w:rPr>
                <w:rFonts w:ascii="Arial" w:hAnsi="Arial" w:cs="Arial"/>
                <w:sz w:val="20"/>
                <w:szCs w:val="20"/>
                <w:lang w:val="lt-LT"/>
              </w:rPr>
            </w:pPr>
          </w:p>
        </w:tc>
        <w:tc>
          <w:tcPr>
            <w:tcW w:w="1518" w:type="dxa"/>
            <w:vAlign w:val="center"/>
          </w:tcPr>
          <w:p w14:paraId="0CF3905B" w14:textId="54D59E9F" w:rsidR="00B37729" w:rsidRPr="00BC3B53" w:rsidRDefault="00B37729" w:rsidP="001B61CD">
            <w:pPr>
              <w:jc w:val="center"/>
              <w:rPr>
                <w:rFonts w:ascii="Arial" w:hAnsi="Arial" w:cs="Arial"/>
                <w:sz w:val="20"/>
                <w:szCs w:val="20"/>
                <w:lang w:val="lt-LT"/>
              </w:rPr>
            </w:pPr>
            <w:r>
              <w:rPr>
                <w:rFonts w:ascii="Arial" w:hAnsi="Arial" w:cs="Arial"/>
                <w:sz w:val="20"/>
                <w:szCs w:val="20"/>
                <w:lang w:val="lt-LT"/>
              </w:rPr>
              <w:t>Gegužė</w:t>
            </w:r>
          </w:p>
        </w:tc>
        <w:tc>
          <w:tcPr>
            <w:tcW w:w="1307" w:type="dxa"/>
            <w:vMerge/>
            <w:vAlign w:val="center"/>
          </w:tcPr>
          <w:p w14:paraId="76F5B0A6" w14:textId="77777777" w:rsidR="00B37729" w:rsidRPr="00BC3B53" w:rsidRDefault="00B37729" w:rsidP="00DD5DCE">
            <w:pPr>
              <w:jc w:val="center"/>
              <w:rPr>
                <w:rFonts w:ascii="Arial" w:hAnsi="Arial" w:cs="Arial"/>
                <w:sz w:val="20"/>
                <w:szCs w:val="20"/>
                <w:lang w:val="lt-LT"/>
              </w:rPr>
            </w:pPr>
          </w:p>
        </w:tc>
        <w:tc>
          <w:tcPr>
            <w:tcW w:w="4694" w:type="dxa"/>
            <w:vAlign w:val="center"/>
          </w:tcPr>
          <w:p w14:paraId="7AF03848" w14:textId="77777777" w:rsidR="00B37729" w:rsidRDefault="00B37729" w:rsidP="00DD5DCE">
            <w:pPr>
              <w:jc w:val="both"/>
              <w:rPr>
                <w:rFonts w:ascii="Arial" w:hAnsi="Arial" w:cs="Arial"/>
                <w:sz w:val="20"/>
                <w:szCs w:val="20"/>
                <w:lang w:val="lt-LT"/>
              </w:rPr>
            </w:pPr>
            <w:r w:rsidRPr="00BC3B53">
              <w:rPr>
                <w:rFonts w:ascii="Arial" w:hAnsi="Arial" w:cs="Arial"/>
                <w:sz w:val="20"/>
                <w:szCs w:val="20"/>
                <w:lang w:val="lt-LT"/>
              </w:rPr>
              <w:t>2.4.4. Lankstinukas</w:t>
            </w:r>
            <w:r>
              <w:rPr>
                <w:rFonts w:ascii="Arial" w:hAnsi="Arial" w:cs="Arial"/>
                <w:sz w:val="20"/>
                <w:szCs w:val="20"/>
                <w:lang w:val="lt-LT"/>
              </w:rPr>
              <w:t xml:space="preserve"> </w:t>
            </w:r>
          </w:p>
          <w:p w14:paraId="4A86B5FB" w14:textId="66699118" w:rsidR="00B37729" w:rsidRPr="00BC3B53" w:rsidRDefault="00B37729" w:rsidP="00DD5DCE">
            <w:pPr>
              <w:jc w:val="both"/>
              <w:rPr>
                <w:rFonts w:ascii="Arial" w:hAnsi="Arial" w:cs="Arial"/>
                <w:sz w:val="20"/>
                <w:szCs w:val="20"/>
                <w:lang w:val="lt-LT"/>
              </w:rPr>
            </w:pPr>
            <w:r>
              <w:rPr>
                <w:rFonts w:ascii="Arial" w:hAnsi="Arial" w:cs="Arial"/>
                <w:sz w:val="20"/>
                <w:szCs w:val="20"/>
                <w:lang w:val="lt-LT"/>
              </w:rPr>
              <w:t>„Pajudėkim...“</w:t>
            </w:r>
          </w:p>
        </w:tc>
        <w:tc>
          <w:tcPr>
            <w:tcW w:w="2577" w:type="dxa"/>
            <w:vAlign w:val="center"/>
          </w:tcPr>
          <w:p w14:paraId="2D004AC2" w14:textId="4A0855B2" w:rsidR="00B37729" w:rsidRPr="00BC3B53" w:rsidRDefault="00B37729" w:rsidP="00DD5DCE">
            <w:pPr>
              <w:jc w:val="both"/>
              <w:rPr>
                <w:rFonts w:ascii="Arial" w:hAnsi="Arial" w:cs="Arial"/>
                <w:sz w:val="20"/>
                <w:szCs w:val="20"/>
                <w:lang w:val="lt-LT"/>
              </w:rPr>
            </w:pPr>
            <w:r>
              <w:rPr>
                <w:rFonts w:ascii="Arial" w:hAnsi="Arial" w:cs="Arial"/>
                <w:sz w:val="20"/>
                <w:szCs w:val="20"/>
                <w:lang w:val="lt-LT"/>
              </w:rPr>
              <w:t xml:space="preserve">Lankstinukų sk. – </w:t>
            </w:r>
            <w:r w:rsidR="00CA3C7A">
              <w:rPr>
                <w:rFonts w:ascii="Arial" w:hAnsi="Arial" w:cs="Arial"/>
                <w:sz w:val="20"/>
                <w:szCs w:val="20"/>
                <w:lang w:val="lt-LT"/>
              </w:rPr>
              <w:t>20</w:t>
            </w:r>
            <w:r>
              <w:rPr>
                <w:rFonts w:ascii="Arial" w:hAnsi="Arial" w:cs="Arial"/>
                <w:sz w:val="20"/>
                <w:szCs w:val="20"/>
                <w:lang w:val="lt-LT"/>
              </w:rPr>
              <w:t>.</w:t>
            </w:r>
          </w:p>
        </w:tc>
      </w:tr>
      <w:tr w:rsidR="009E0676" w:rsidRPr="00BC3B53" w14:paraId="3A061FE3" w14:textId="77777777" w:rsidTr="00BC3B53">
        <w:tc>
          <w:tcPr>
            <w:tcW w:w="1967" w:type="dxa"/>
            <w:vMerge/>
            <w:vAlign w:val="center"/>
          </w:tcPr>
          <w:p w14:paraId="6F9A603F" w14:textId="77777777" w:rsidR="009E0676" w:rsidRPr="00BC3B53" w:rsidRDefault="009E0676" w:rsidP="00DD5DCE">
            <w:pPr>
              <w:jc w:val="both"/>
              <w:rPr>
                <w:rFonts w:ascii="Arial" w:hAnsi="Arial" w:cs="Arial"/>
                <w:sz w:val="20"/>
                <w:szCs w:val="20"/>
                <w:lang w:val="lt-LT"/>
              </w:rPr>
            </w:pPr>
          </w:p>
        </w:tc>
        <w:tc>
          <w:tcPr>
            <w:tcW w:w="1826" w:type="dxa"/>
            <w:vMerge w:val="restart"/>
            <w:vAlign w:val="center"/>
          </w:tcPr>
          <w:p w14:paraId="106B567D" w14:textId="77777777" w:rsidR="009E0676" w:rsidRPr="00BC3B53" w:rsidRDefault="009E0676" w:rsidP="00DD5DCE">
            <w:pPr>
              <w:jc w:val="both"/>
              <w:rPr>
                <w:rFonts w:ascii="Arial" w:hAnsi="Arial" w:cs="Arial"/>
                <w:sz w:val="20"/>
                <w:szCs w:val="20"/>
                <w:lang w:val="lt-LT"/>
              </w:rPr>
            </w:pPr>
            <w:r w:rsidRPr="00BC3B53">
              <w:rPr>
                <w:rFonts w:ascii="Arial" w:hAnsi="Arial" w:cs="Arial"/>
                <w:sz w:val="20"/>
                <w:szCs w:val="20"/>
                <w:lang w:val="lt-LT"/>
              </w:rPr>
              <w:t>2.5. Psichikos sveikata (smurto, savižudybių prevencija, streso kontrolė ir kt.). **</w:t>
            </w:r>
          </w:p>
        </w:tc>
        <w:tc>
          <w:tcPr>
            <w:tcW w:w="1518" w:type="dxa"/>
            <w:vMerge w:val="restart"/>
            <w:vAlign w:val="center"/>
          </w:tcPr>
          <w:p w14:paraId="00E1A7CC" w14:textId="7CFEDAD1" w:rsidR="009E0676" w:rsidRPr="00BC3B53" w:rsidRDefault="009E0676" w:rsidP="001B61CD">
            <w:pPr>
              <w:jc w:val="center"/>
              <w:rPr>
                <w:rFonts w:ascii="Arial" w:hAnsi="Arial" w:cs="Arial"/>
                <w:sz w:val="20"/>
                <w:szCs w:val="20"/>
                <w:lang w:val="lt-LT"/>
              </w:rPr>
            </w:pPr>
            <w:r>
              <w:rPr>
                <w:rFonts w:ascii="Arial" w:hAnsi="Arial" w:cs="Arial"/>
                <w:sz w:val="20"/>
                <w:szCs w:val="20"/>
                <w:lang w:val="lt-LT"/>
              </w:rPr>
              <w:t>Lapkritis</w:t>
            </w:r>
          </w:p>
        </w:tc>
        <w:tc>
          <w:tcPr>
            <w:tcW w:w="1307" w:type="dxa"/>
            <w:vMerge w:val="restart"/>
            <w:vAlign w:val="center"/>
          </w:tcPr>
          <w:p w14:paraId="6BEEDAEE" w14:textId="3B911D6D" w:rsidR="009E0676" w:rsidRPr="00BC3B53" w:rsidRDefault="009E0676" w:rsidP="00DD5DCE">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6B9D4178" w14:textId="77777777" w:rsidR="009E0676" w:rsidRDefault="009E0676" w:rsidP="00DD5DCE">
            <w:pPr>
              <w:jc w:val="both"/>
              <w:rPr>
                <w:rFonts w:ascii="Arial" w:hAnsi="Arial" w:cs="Arial"/>
                <w:sz w:val="20"/>
                <w:szCs w:val="20"/>
                <w:lang w:val="lt-LT"/>
              </w:rPr>
            </w:pPr>
            <w:r w:rsidRPr="00BC3B53">
              <w:rPr>
                <w:rFonts w:ascii="Arial" w:hAnsi="Arial" w:cs="Arial"/>
                <w:sz w:val="20"/>
                <w:szCs w:val="20"/>
                <w:lang w:val="lt-LT"/>
              </w:rPr>
              <w:t>2.5.1. Užsiėmima</w:t>
            </w:r>
            <w:r>
              <w:rPr>
                <w:rFonts w:ascii="Arial" w:hAnsi="Arial" w:cs="Arial"/>
                <w:sz w:val="20"/>
                <w:szCs w:val="20"/>
                <w:lang w:val="lt-LT"/>
              </w:rPr>
              <w:t>i:</w:t>
            </w:r>
          </w:p>
          <w:p w14:paraId="68E7FEFB" w14:textId="77777777" w:rsidR="009E0676" w:rsidRDefault="009E0676" w:rsidP="00DD5DCE">
            <w:pPr>
              <w:jc w:val="both"/>
              <w:rPr>
                <w:rFonts w:ascii="Arial" w:hAnsi="Arial" w:cs="Arial"/>
                <w:sz w:val="20"/>
                <w:szCs w:val="20"/>
                <w:lang w:val="lt-LT"/>
              </w:rPr>
            </w:pPr>
            <w:r>
              <w:rPr>
                <w:rFonts w:ascii="Arial" w:hAnsi="Arial" w:cs="Arial"/>
                <w:sz w:val="20"/>
                <w:szCs w:val="20"/>
                <w:lang w:val="lt-LT"/>
              </w:rPr>
              <w:t>„Emocijų lėlytės“</w:t>
            </w:r>
          </w:p>
          <w:p w14:paraId="406FEBC3" w14:textId="39C5460D" w:rsidR="00FC1FFF" w:rsidRDefault="00FC1FFF" w:rsidP="00DD5DCE">
            <w:pPr>
              <w:jc w:val="both"/>
              <w:rPr>
                <w:rFonts w:ascii="Arial" w:hAnsi="Arial" w:cs="Arial"/>
                <w:sz w:val="20"/>
                <w:szCs w:val="20"/>
                <w:lang w:val="lt-LT"/>
              </w:rPr>
            </w:pPr>
            <w:r>
              <w:rPr>
                <w:rFonts w:ascii="Arial" w:hAnsi="Arial" w:cs="Arial"/>
                <w:sz w:val="20"/>
                <w:szCs w:val="20"/>
                <w:lang w:val="lt-LT"/>
              </w:rPr>
              <w:t>„Emocijų veideliai“</w:t>
            </w:r>
          </w:p>
          <w:p w14:paraId="4551C18A" w14:textId="4360504D" w:rsidR="009E0676" w:rsidRPr="00BC3B53" w:rsidRDefault="009E0676" w:rsidP="00DD5DCE">
            <w:pPr>
              <w:jc w:val="both"/>
              <w:rPr>
                <w:rFonts w:ascii="Arial" w:hAnsi="Arial" w:cs="Arial"/>
                <w:sz w:val="20"/>
                <w:szCs w:val="20"/>
                <w:lang w:val="lt-LT"/>
              </w:rPr>
            </w:pPr>
            <w:r>
              <w:rPr>
                <w:rFonts w:ascii="Arial" w:hAnsi="Arial" w:cs="Arial"/>
                <w:sz w:val="20"/>
                <w:szCs w:val="20"/>
                <w:lang w:val="lt-LT"/>
              </w:rPr>
              <w:t>„Emocijų pasaulis“</w:t>
            </w:r>
          </w:p>
        </w:tc>
        <w:tc>
          <w:tcPr>
            <w:tcW w:w="2577" w:type="dxa"/>
            <w:vAlign w:val="center"/>
          </w:tcPr>
          <w:p w14:paraId="10AEE538" w14:textId="77777777" w:rsidR="009E0676" w:rsidRDefault="009E0676" w:rsidP="009E0676">
            <w:pPr>
              <w:jc w:val="both"/>
              <w:rPr>
                <w:rFonts w:ascii="Arial" w:hAnsi="Arial" w:cs="Arial"/>
                <w:sz w:val="20"/>
                <w:szCs w:val="20"/>
                <w:lang w:val="lt-LT"/>
              </w:rPr>
            </w:pPr>
            <w:r>
              <w:rPr>
                <w:rFonts w:ascii="Arial" w:hAnsi="Arial" w:cs="Arial"/>
                <w:sz w:val="20"/>
                <w:szCs w:val="20"/>
                <w:lang w:val="lt-LT"/>
              </w:rPr>
              <w:t>Užsiėmimų sk. – 7.</w:t>
            </w:r>
          </w:p>
          <w:p w14:paraId="6C7AB1DB" w14:textId="209C5410" w:rsidR="009E0676" w:rsidRPr="00BC3B53" w:rsidRDefault="009E0676" w:rsidP="009E0676">
            <w:pPr>
              <w:jc w:val="both"/>
              <w:rPr>
                <w:rFonts w:ascii="Arial" w:hAnsi="Arial" w:cs="Arial"/>
                <w:sz w:val="20"/>
                <w:szCs w:val="20"/>
                <w:lang w:val="lt-LT"/>
              </w:rPr>
            </w:pPr>
            <w:r>
              <w:rPr>
                <w:rFonts w:ascii="Arial" w:hAnsi="Arial" w:cs="Arial"/>
                <w:sz w:val="20"/>
                <w:szCs w:val="20"/>
                <w:lang w:val="lt-LT"/>
              </w:rPr>
              <w:t>Dalyvių sk. – 84.</w:t>
            </w:r>
          </w:p>
        </w:tc>
      </w:tr>
      <w:tr w:rsidR="009E0676" w:rsidRPr="00BC3B53" w14:paraId="19E2A5F5" w14:textId="77777777" w:rsidTr="00BC3B53">
        <w:tc>
          <w:tcPr>
            <w:tcW w:w="1967" w:type="dxa"/>
            <w:vMerge/>
            <w:vAlign w:val="center"/>
          </w:tcPr>
          <w:p w14:paraId="691CDDBC" w14:textId="77777777" w:rsidR="009E0676" w:rsidRPr="00BC3B53" w:rsidRDefault="009E0676" w:rsidP="00DD5DCE">
            <w:pPr>
              <w:jc w:val="both"/>
              <w:rPr>
                <w:rFonts w:ascii="Arial" w:hAnsi="Arial" w:cs="Arial"/>
                <w:sz w:val="20"/>
                <w:szCs w:val="20"/>
                <w:lang w:val="lt-LT"/>
              </w:rPr>
            </w:pPr>
          </w:p>
        </w:tc>
        <w:tc>
          <w:tcPr>
            <w:tcW w:w="1826" w:type="dxa"/>
            <w:vMerge/>
            <w:vAlign w:val="center"/>
          </w:tcPr>
          <w:p w14:paraId="1373611F" w14:textId="77777777" w:rsidR="009E0676" w:rsidRPr="00BC3B53" w:rsidRDefault="009E0676" w:rsidP="00DD5DCE">
            <w:pPr>
              <w:jc w:val="both"/>
              <w:rPr>
                <w:rFonts w:ascii="Arial" w:hAnsi="Arial" w:cs="Arial"/>
                <w:sz w:val="20"/>
                <w:szCs w:val="20"/>
                <w:lang w:val="lt-LT"/>
              </w:rPr>
            </w:pPr>
          </w:p>
        </w:tc>
        <w:tc>
          <w:tcPr>
            <w:tcW w:w="1518" w:type="dxa"/>
            <w:vMerge/>
            <w:vAlign w:val="center"/>
          </w:tcPr>
          <w:p w14:paraId="4C61A459" w14:textId="77777777" w:rsidR="009E0676" w:rsidRDefault="009E0676" w:rsidP="001B61CD">
            <w:pPr>
              <w:jc w:val="center"/>
              <w:rPr>
                <w:rFonts w:ascii="Arial" w:hAnsi="Arial" w:cs="Arial"/>
                <w:sz w:val="20"/>
                <w:szCs w:val="20"/>
                <w:lang w:val="lt-LT"/>
              </w:rPr>
            </w:pPr>
          </w:p>
        </w:tc>
        <w:tc>
          <w:tcPr>
            <w:tcW w:w="1307" w:type="dxa"/>
            <w:vMerge/>
            <w:vAlign w:val="center"/>
          </w:tcPr>
          <w:p w14:paraId="58EACC1D" w14:textId="77777777" w:rsidR="009E0676" w:rsidRDefault="009E0676" w:rsidP="00DD5DCE">
            <w:pPr>
              <w:jc w:val="center"/>
              <w:rPr>
                <w:rFonts w:ascii="Arial" w:hAnsi="Arial" w:cs="Arial"/>
                <w:sz w:val="20"/>
                <w:szCs w:val="20"/>
                <w:lang w:val="lt-LT"/>
              </w:rPr>
            </w:pPr>
          </w:p>
        </w:tc>
        <w:tc>
          <w:tcPr>
            <w:tcW w:w="4694" w:type="dxa"/>
            <w:vMerge/>
            <w:vAlign w:val="center"/>
          </w:tcPr>
          <w:p w14:paraId="42A54FF3" w14:textId="77777777" w:rsidR="009E0676" w:rsidRPr="00BC3B53" w:rsidRDefault="009E0676" w:rsidP="00DD5DCE">
            <w:pPr>
              <w:jc w:val="both"/>
              <w:rPr>
                <w:rFonts w:ascii="Arial" w:hAnsi="Arial" w:cs="Arial"/>
                <w:sz w:val="20"/>
                <w:szCs w:val="20"/>
                <w:lang w:val="lt-LT"/>
              </w:rPr>
            </w:pPr>
          </w:p>
        </w:tc>
        <w:tc>
          <w:tcPr>
            <w:tcW w:w="2577" w:type="dxa"/>
            <w:vAlign w:val="center"/>
          </w:tcPr>
          <w:p w14:paraId="28519E90" w14:textId="77777777" w:rsidR="009E0676" w:rsidRDefault="009E0676" w:rsidP="009E0676">
            <w:pPr>
              <w:jc w:val="both"/>
              <w:rPr>
                <w:rFonts w:ascii="Arial" w:hAnsi="Arial" w:cs="Arial"/>
                <w:sz w:val="20"/>
                <w:szCs w:val="20"/>
                <w:lang w:val="lt-LT"/>
              </w:rPr>
            </w:pPr>
            <w:r>
              <w:rPr>
                <w:rFonts w:ascii="Arial" w:hAnsi="Arial" w:cs="Arial"/>
                <w:sz w:val="20"/>
                <w:szCs w:val="20"/>
                <w:lang w:val="lt-LT"/>
              </w:rPr>
              <w:t>Užsiėmimų sk. – 7.</w:t>
            </w:r>
          </w:p>
          <w:p w14:paraId="5AF8E7D4" w14:textId="4446F3C7" w:rsidR="009E0676" w:rsidRPr="00BC3B53" w:rsidRDefault="009E0676" w:rsidP="009E0676">
            <w:pPr>
              <w:jc w:val="both"/>
              <w:rPr>
                <w:rFonts w:ascii="Arial" w:hAnsi="Arial" w:cs="Arial"/>
                <w:sz w:val="20"/>
                <w:szCs w:val="20"/>
                <w:lang w:val="lt-LT"/>
              </w:rPr>
            </w:pPr>
            <w:r>
              <w:rPr>
                <w:rFonts w:ascii="Arial" w:hAnsi="Arial" w:cs="Arial"/>
                <w:sz w:val="20"/>
                <w:szCs w:val="20"/>
                <w:lang w:val="lt-LT"/>
              </w:rPr>
              <w:t>Dalyvių sk. – 8</w:t>
            </w:r>
            <w:r w:rsidR="00FF33C8">
              <w:rPr>
                <w:rFonts w:ascii="Arial" w:hAnsi="Arial" w:cs="Arial"/>
                <w:sz w:val="20"/>
                <w:szCs w:val="20"/>
                <w:lang w:val="lt-LT"/>
              </w:rPr>
              <w:t>5</w:t>
            </w:r>
            <w:r>
              <w:rPr>
                <w:rFonts w:ascii="Arial" w:hAnsi="Arial" w:cs="Arial"/>
                <w:sz w:val="20"/>
                <w:szCs w:val="20"/>
                <w:lang w:val="lt-LT"/>
              </w:rPr>
              <w:t>.</w:t>
            </w:r>
          </w:p>
        </w:tc>
      </w:tr>
      <w:tr w:rsidR="009E0676" w:rsidRPr="00BC3B53" w14:paraId="39F17F7A" w14:textId="77777777" w:rsidTr="00BC3B53">
        <w:tc>
          <w:tcPr>
            <w:tcW w:w="1967" w:type="dxa"/>
            <w:vMerge/>
            <w:vAlign w:val="center"/>
          </w:tcPr>
          <w:p w14:paraId="683475F3" w14:textId="77777777" w:rsidR="009E0676" w:rsidRPr="00BC3B53" w:rsidRDefault="009E0676" w:rsidP="00DD5DCE">
            <w:pPr>
              <w:jc w:val="both"/>
              <w:rPr>
                <w:rFonts w:ascii="Arial" w:hAnsi="Arial" w:cs="Arial"/>
                <w:sz w:val="20"/>
                <w:szCs w:val="20"/>
                <w:lang w:val="lt-LT"/>
              </w:rPr>
            </w:pPr>
          </w:p>
        </w:tc>
        <w:tc>
          <w:tcPr>
            <w:tcW w:w="1826" w:type="dxa"/>
            <w:vMerge/>
            <w:vAlign w:val="center"/>
          </w:tcPr>
          <w:p w14:paraId="3F9DC890" w14:textId="77777777" w:rsidR="009E0676" w:rsidRPr="00BC3B53" w:rsidRDefault="009E0676" w:rsidP="00DD5DCE">
            <w:pPr>
              <w:jc w:val="both"/>
              <w:rPr>
                <w:rFonts w:ascii="Arial" w:hAnsi="Arial" w:cs="Arial"/>
                <w:sz w:val="20"/>
                <w:szCs w:val="20"/>
                <w:lang w:val="lt-LT"/>
              </w:rPr>
            </w:pPr>
          </w:p>
        </w:tc>
        <w:tc>
          <w:tcPr>
            <w:tcW w:w="1518" w:type="dxa"/>
            <w:vAlign w:val="center"/>
          </w:tcPr>
          <w:p w14:paraId="23241BA0" w14:textId="614D4DEE" w:rsidR="009E0676" w:rsidRPr="00BC3B53" w:rsidRDefault="009E0676" w:rsidP="001B61CD">
            <w:pPr>
              <w:jc w:val="center"/>
              <w:rPr>
                <w:rFonts w:ascii="Arial" w:hAnsi="Arial" w:cs="Arial"/>
                <w:sz w:val="20"/>
                <w:szCs w:val="20"/>
                <w:lang w:val="lt-LT"/>
              </w:rPr>
            </w:pPr>
            <w:r>
              <w:rPr>
                <w:rFonts w:ascii="Arial" w:hAnsi="Arial" w:cs="Arial"/>
                <w:sz w:val="20"/>
                <w:szCs w:val="20"/>
                <w:lang w:val="lt-LT"/>
              </w:rPr>
              <w:t>Lapkritis</w:t>
            </w:r>
          </w:p>
        </w:tc>
        <w:tc>
          <w:tcPr>
            <w:tcW w:w="1307" w:type="dxa"/>
            <w:vMerge/>
            <w:vAlign w:val="center"/>
          </w:tcPr>
          <w:p w14:paraId="3B447E66" w14:textId="77777777" w:rsidR="009E0676" w:rsidRPr="00BC3B53" w:rsidRDefault="009E0676" w:rsidP="00DD5DCE">
            <w:pPr>
              <w:jc w:val="center"/>
              <w:rPr>
                <w:rFonts w:ascii="Arial" w:hAnsi="Arial" w:cs="Arial"/>
                <w:sz w:val="20"/>
                <w:szCs w:val="20"/>
                <w:lang w:val="lt-LT"/>
              </w:rPr>
            </w:pPr>
          </w:p>
        </w:tc>
        <w:tc>
          <w:tcPr>
            <w:tcW w:w="4694" w:type="dxa"/>
            <w:vAlign w:val="center"/>
          </w:tcPr>
          <w:p w14:paraId="4DB1EE83" w14:textId="60061310" w:rsidR="009E0676" w:rsidRPr="00BC3B53" w:rsidRDefault="009E0676" w:rsidP="00DD5DCE">
            <w:pPr>
              <w:jc w:val="both"/>
              <w:rPr>
                <w:rFonts w:ascii="Arial" w:hAnsi="Arial" w:cs="Arial"/>
                <w:sz w:val="20"/>
                <w:szCs w:val="20"/>
                <w:lang w:val="lt-LT"/>
              </w:rPr>
            </w:pPr>
            <w:r w:rsidRPr="00BC3B53">
              <w:rPr>
                <w:rFonts w:ascii="Arial" w:hAnsi="Arial" w:cs="Arial"/>
                <w:sz w:val="20"/>
                <w:szCs w:val="20"/>
                <w:lang w:val="lt-LT"/>
              </w:rPr>
              <w:t>2.5.</w:t>
            </w:r>
            <w:r w:rsidR="00C0168B">
              <w:rPr>
                <w:rFonts w:ascii="Arial" w:hAnsi="Arial" w:cs="Arial"/>
                <w:sz w:val="20"/>
                <w:szCs w:val="20"/>
                <w:lang w:val="lt-LT"/>
              </w:rPr>
              <w:t>2</w:t>
            </w:r>
            <w:r w:rsidRPr="00BC3B53">
              <w:rPr>
                <w:rFonts w:ascii="Arial" w:hAnsi="Arial" w:cs="Arial"/>
                <w:sz w:val="20"/>
                <w:szCs w:val="20"/>
                <w:lang w:val="lt-LT"/>
              </w:rPr>
              <w:t>. Stendas</w:t>
            </w:r>
          </w:p>
        </w:tc>
        <w:tc>
          <w:tcPr>
            <w:tcW w:w="2577" w:type="dxa"/>
            <w:vAlign w:val="center"/>
          </w:tcPr>
          <w:p w14:paraId="3E18012A" w14:textId="428511A0" w:rsidR="009E0676" w:rsidRPr="00BC3B53" w:rsidRDefault="009E0676" w:rsidP="00DD5DCE">
            <w:pPr>
              <w:jc w:val="both"/>
              <w:rPr>
                <w:rFonts w:ascii="Arial" w:hAnsi="Arial" w:cs="Arial"/>
                <w:sz w:val="20"/>
                <w:szCs w:val="20"/>
                <w:lang w:val="lt-LT"/>
              </w:rPr>
            </w:pPr>
            <w:r>
              <w:rPr>
                <w:rFonts w:ascii="Arial" w:hAnsi="Arial" w:cs="Arial"/>
                <w:sz w:val="20"/>
                <w:szCs w:val="20"/>
                <w:lang w:val="lt-LT"/>
              </w:rPr>
              <w:t xml:space="preserve">Stendų sk. – 1. </w:t>
            </w:r>
          </w:p>
        </w:tc>
      </w:tr>
      <w:tr w:rsidR="00FC1FFF" w:rsidRPr="00BC3B53" w14:paraId="72EF897A" w14:textId="77777777" w:rsidTr="00BC3B53">
        <w:tc>
          <w:tcPr>
            <w:tcW w:w="1967" w:type="dxa"/>
            <w:vMerge/>
            <w:vAlign w:val="center"/>
          </w:tcPr>
          <w:p w14:paraId="42449B4F" w14:textId="77777777" w:rsidR="00FC1FFF" w:rsidRPr="00BC3B53" w:rsidRDefault="00FC1FFF" w:rsidP="00DD5DCE">
            <w:pPr>
              <w:jc w:val="both"/>
              <w:rPr>
                <w:rFonts w:ascii="Arial" w:hAnsi="Arial" w:cs="Arial"/>
                <w:sz w:val="20"/>
                <w:szCs w:val="20"/>
                <w:lang w:val="lt-LT"/>
              </w:rPr>
            </w:pPr>
          </w:p>
        </w:tc>
        <w:tc>
          <w:tcPr>
            <w:tcW w:w="1826" w:type="dxa"/>
            <w:vMerge w:val="restart"/>
            <w:vAlign w:val="center"/>
          </w:tcPr>
          <w:p w14:paraId="5D07047B" w14:textId="77777777" w:rsidR="00FC1FFF" w:rsidRPr="00BC3B53" w:rsidRDefault="00FC1FFF" w:rsidP="00DD5DCE">
            <w:pPr>
              <w:jc w:val="both"/>
              <w:rPr>
                <w:rFonts w:ascii="Arial" w:hAnsi="Arial" w:cs="Arial"/>
                <w:sz w:val="20"/>
                <w:szCs w:val="20"/>
                <w:lang w:val="lt-LT"/>
              </w:rPr>
            </w:pPr>
            <w:r w:rsidRPr="00BC3B53">
              <w:rPr>
                <w:rFonts w:ascii="Arial" w:hAnsi="Arial" w:cs="Arial"/>
                <w:sz w:val="20"/>
                <w:szCs w:val="20"/>
                <w:lang w:val="lt-LT"/>
              </w:rPr>
              <w:t>2.6.</w:t>
            </w:r>
            <w:r w:rsidRPr="00BC3B53">
              <w:rPr>
                <w:rFonts w:ascii="Arial" w:hAnsi="Arial" w:cs="Arial"/>
              </w:rPr>
              <w:t xml:space="preserve"> </w:t>
            </w:r>
            <w:r w:rsidRPr="00BC3B53">
              <w:rPr>
                <w:rFonts w:ascii="Arial" w:hAnsi="Arial" w:cs="Arial"/>
                <w:sz w:val="20"/>
                <w:szCs w:val="20"/>
                <w:lang w:val="lt-LT"/>
              </w:rPr>
              <w:t>Aplinkos sveikata.**</w:t>
            </w:r>
          </w:p>
        </w:tc>
        <w:tc>
          <w:tcPr>
            <w:tcW w:w="1518" w:type="dxa"/>
            <w:vAlign w:val="center"/>
          </w:tcPr>
          <w:p w14:paraId="7143DA44" w14:textId="3EEFB8D1" w:rsidR="00FC1FFF" w:rsidRPr="00BC3B53" w:rsidRDefault="00FC1FFF" w:rsidP="001B61CD">
            <w:pPr>
              <w:jc w:val="center"/>
              <w:rPr>
                <w:rFonts w:ascii="Arial" w:hAnsi="Arial" w:cs="Arial"/>
                <w:sz w:val="20"/>
                <w:szCs w:val="20"/>
                <w:lang w:val="lt-LT"/>
              </w:rPr>
            </w:pPr>
            <w:r>
              <w:rPr>
                <w:rFonts w:ascii="Arial" w:hAnsi="Arial" w:cs="Arial"/>
                <w:sz w:val="20"/>
                <w:szCs w:val="20"/>
                <w:lang w:val="lt-LT"/>
              </w:rPr>
              <w:t>Sausis</w:t>
            </w:r>
          </w:p>
        </w:tc>
        <w:tc>
          <w:tcPr>
            <w:tcW w:w="1307" w:type="dxa"/>
            <w:vMerge w:val="restart"/>
            <w:vAlign w:val="center"/>
          </w:tcPr>
          <w:p w14:paraId="53195F02" w14:textId="2452A1F2" w:rsidR="00FC1FFF" w:rsidRPr="00BC3B53" w:rsidRDefault="00FC1FFF" w:rsidP="00DD5DCE">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5DC3C7D1" w14:textId="77777777" w:rsidR="00FC1FFF" w:rsidRDefault="00FC1FFF" w:rsidP="00DD5DCE">
            <w:pPr>
              <w:jc w:val="both"/>
              <w:rPr>
                <w:rFonts w:ascii="Arial" w:hAnsi="Arial" w:cs="Arial"/>
                <w:sz w:val="20"/>
                <w:szCs w:val="20"/>
                <w:lang w:val="lt-LT"/>
              </w:rPr>
            </w:pPr>
            <w:r w:rsidRPr="00BC3B53">
              <w:rPr>
                <w:rFonts w:ascii="Arial" w:hAnsi="Arial" w:cs="Arial"/>
                <w:sz w:val="20"/>
                <w:szCs w:val="20"/>
                <w:lang w:val="lt-LT"/>
              </w:rPr>
              <w:t>2.6.1. Užsiėmimas</w:t>
            </w:r>
          </w:p>
          <w:p w14:paraId="363CB219" w14:textId="77777777" w:rsidR="00FC1FFF" w:rsidRPr="00BC3B53" w:rsidRDefault="00FC1FFF" w:rsidP="00DD5DCE">
            <w:pPr>
              <w:jc w:val="both"/>
              <w:rPr>
                <w:rFonts w:ascii="Arial" w:hAnsi="Arial" w:cs="Arial"/>
                <w:sz w:val="20"/>
                <w:szCs w:val="20"/>
                <w:lang w:val="lt-LT"/>
              </w:rPr>
            </w:pPr>
            <w:r>
              <w:rPr>
                <w:rFonts w:ascii="Arial" w:hAnsi="Arial" w:cs="Arial"/>
                <w:sz w:val="20"/>
                <w:szCs w:val="20"/>
                <w:lang w:val="lt-LT"/>
              </w:rPr>
              <w:t>„Elgiuosi saugiai“</w:t>
            </w:r>
          </w:p>
          <w:p w14:paraId="0F5EB6C2" w14:textId="51894B2A" w:rsidR="00FC1FFF" w:rsidRPr="00BC3B53" w:rsidRDefault="00FC1FFF" w:rsidP="00DD5DCE">
            <w:pPr>
              <w:jc w:val="both"/>
              <w:rPr>
                <w:rFonts w:ascii="Arial" w:hAnsi="Arial" w:cs="Arial"/>
                <w:sz w:val="20"/>
                <w:szCs w:val="20"/>
                <w:lang w:val="lt-LT"/>
              </w:rPr>
            </w:pPr>
            <w:r>
              <w:rPr>
                <w:rFonts w:ascii="Arial" w:hAnsi="Arial" w:cs="Arial"/>
                <w:sz w:val="20"/>
                <w:szCs w:val="20"/>
                <w:lang w:val="lt-LT"/>
              </w:rPr>
              <w:t>„Kas padeda man būti sveikam?“</w:t>
            </w:r>
          </w:p>
        </w:tc>
        <w:tc>
          <w:tcPr>
            <w:tcW w:w="2577" w:type="dxa"/>
            <w:vAlign w:val="center"/>
          </w:tcPr>
          <w:p w14:paraId="3FB44295" w14:textId="089E80D3" w:rsidR="00FC1FFF" w:rsidRDefault="00FC1FFF" w:rsidP="00FC1FFF">
            <w:pPr>
              <w:jc w:val="both"/>
              <w:rPr>
                <w:rFonts w:ascii="Arial" w:hAnsi="Arial" w:cs="Arial"/>
                <w:sz w:val="20"/>
                <w:szCs w:val="20"/>
                <w:lang w:val="lt-LT"/>
              </w:rPr>
            </w:pPr>
            <w:r>
              <w:rPr>
                <w:rFonts w:ascii="Arial" w:hAnsi="Arial" w:cs="Arial"/>
                <w:sz w:val="20"/>
                <w:szCs w:val="20"/>
                <w:lang w:val="lt-LT"/>
              </w:rPr>
              <w:t>Užsiėmimų sk. – 3.</w:t>
            </w:r>
          </w:p>
          <w:p w14:paraId="3F95DA96" w14:textId="47E80184" w:rsidR="00FC1FFF" w:rsidRPr="00BC3B53" w:rsidRDefault="00FC1FFF" w:rsidP="00FC1FFF">
            <w:pPr>
              <w:jc w:val="both"/>
              <w:rPr>
                <w:rFonts w:ascii="Arial" w:hAnsi="Arial" w:cs="Arial"/>
                <w:sz w:val="20"/>
                <w:szCs w:val="20"/>
                <w:lang w:val="lt-LT"/>
              </w:rPr>
            </w:pPr>
            <w:r>
              <w:rPr>
                <w:rFonts w:ascii="Arial" w:hAnsi="Arial" w:cs="Arial"/>
                <w:sz w:val="20"/>
                <w:szCs w:val="20"/>
                <w:lang w:val="lt-LT"/>
              </w:rPr>
              <w:t>Dalyvių sk. – 45.</w:t>
            </w:r>
          </w:p>
        </w:tc>
      </w:tr>
      <w:tr w:rsidR="00FC1FFF" w:rsidRPr="00BC3B53" w14:paraId="10521B95" w14:textId="77777777" w:rsidTr="00BC3B53">
        <w:tc>
          <w:tcPr>
            <w:tcW w:w="1967" w:type="dxa"/>
            <w:vMerge/>
            <w:vAlign w:val="center"/>
          </w:tcPr>
          <w:p w14:paraId="6B75E3F4" w14:textId="77777777" w:rsidR="00FC1FFF" w:rsidRPr="00BC3B53" w:rsidRDefault="00FC1FFF" w:rsidP="00DD5DCE">
            <w:pPr>
              <w:jc w:val="both"/>
              <w:rPr>
                <w:rFonts w:ascii="Arial" w:hAnsi="Arial" w:cs="Arial"/>
                <w:sz w:val="20"/>
                <w:szCs w:val="20"/>
                <w:lang w:val="lt-LT"/>
              </w:rPr>
            </w:pPr>
          </w:p>
        </w:tc>
        <w:tc>
          <w:tcPr>
            <w:tcW w:w="1826" w:type="dxa"/>
            <w:vMerge/>
            <w:vAlign w:val="center"/>
          </w:tcPr>
          <w:p w14:paraId="24B6F424" w14:textId="77777777" w:rsidR="00FC1FFF" w:rsidRPr="00BC3B53" w:rsidRDefault="00FC1FFF" w:rsidP="00DD5DCE">
            <w:pPr>
              <w:jc w:val="both"/>
              <w:rPr>
                <w:rFonts w:ascii="Arial" w:hAnsi="Arial" w:cs="Arial"/>
                <w:sz w:val="20"/>
                <w:szCs w:val="20"/>
                <w:lang w:val="lt-LT"/>
              </w:rPr>
            </w:pPr>
          </w:p>
        </w:tc>
        <w:tc>
          <w:tcPr>
            <w:tcW w:w="1518" w:type="dxa"/>
            <w:vAlign w:val="center"/>
          </w:tcPr>
          <w:p w14:paraId="19C0BD28" w14:textId="52D9F658" w:rsidR="00FC1FFF" w:rsidRDefault="008305A8" w:rsidP="001B61CD">
            <w:pPr>
              <w:jc w:val="center"/>
              <w:rPr>
                <w:rFonts w:ascii="Arial" w:hAnsi="Arial" w:cs="Arial"/>
                <w:sz w:val="20"/>
                <w:szCs w:val="20"/>
                <w:lang w:val="lt-LT"/>
              </w:rPr>
            </w:pPr>
            <w:r>
              <w:rPr>
                <w:rFonts w:ascii="Arial" w:hAnsi="Arial" w:cs="Arial"/>
                <w:sz w:val="20"/>
                <w:szCs w:val="20"/>
                <w:lang w:val="lt-LT"/>
              </w:rPr>
              <w:t>Vasaris</w:t>
            </w:r>
          </w:p>
        </w:tc>
        <w:tc>
          <w:tcPr>
            <w:tcW w:w="1307" w:type="dxa"/>
            <w:vMerge/>
            <w:vAlign w:val="center"/>
          </w:tcPr>
          <w:p w14:paraId="1225643A" w14:textId="77777777" w:rsidR="00FC1FFF" w:rsidRDefault="00FC1FFF" w:rsidP="00DD5DCE">
            <w:pPr>
              <w:jc w:val="center"/>
              <w:rPr>
                <w:rFonts w:ascii="Arial" w:hAnsi="Arial" w:cs="Arial"/>
                <w:sz w:val="20"/>
                <w:szCs w:val="20"/>
                <w:lang w:val="lt-LT"/>
              </w:rPr>
            </w:pPr>
          </w:p>
        </w:tc>
        <w:tc>
          <w:tcPr>
            <w:tcW w:w="4694" w:type="dxa"/>
            <w:vMerge/>
            <w:vAlign w:val="center"/>
          </w:tcPr>
          <w:p w14:paraId="3F82BD7E" w14:textId="5F5E0D9A" w:rsidR="00FC1FFF" w:rsidRPr="00BC3B53" w:rsidRDefault="00FC1FFF" w:rsidP="00DD5DCE">
            <w:pPr>
              <w:jc w:val="both"/>
              <w:rPr>
                <w:rFonts w:ascii="Arial" w:hAnsi="Arial" w:cs="Arial"/>
                <w:sz w:val="20"/>
                <w:szCs w:val="20"/>
                <w:lang w:val="lt-LT"/>
              </w:rPr>
            </w:pPr>
          </w:p>
        </w:tc>
        <w:tc>
          <w:tcPr>
            <w:tcW w:w="2577" w:type="dxa"/>
            <w:vAlign w:val="center"/>
          </w:tcPr>
          <w:p w14:paraId="247EB404" w14:textId="5BAE6FFD" w:rsidR="00FC1FFF" w:rsidRDefault="00FC1FFF" w:rsidP="00FC1FFF">
            <w:pPr>
              <w:jc w:val="both"/>
              <w:rPr>
                <w:rFonts w:ascii="Arial" w:hAnsi="Arial" w:cs="Arial"/>
                <w:sz w:val="20"/>
                <w:szCs w:val="20"/>
                <w:lang w:val="lt-LT"/>
              </w:rPr>
            </w:pPr>
            <w:r>
              <w:rPr>
                <w:rFonts w:ascii="Arial" w:hAnsi="Arial" w:cs="Arial"/>
                <w:sz w:val="20"/>
                <w:szCs w:val="20"/>
                <w:lang w:val="lt-LT"/>
              </w:rPr>
              <w:t>Užsiėmimų sk. – 7.</w:t>
            </w:r>
          </w:p>
          <w:p w14:paraId="15AC5C00" w14:textId="662DFFBF" w:rsidR="00FC1FFF" w:rsidRDefault="00FC1FFF" w:rsidP="00FC1FFF">
            <w:pPr>
              <w:jc w:val="both"/>
              <w:rPr>
                <w:rFonts w:ascii="Arial" w:hAnsi="Arial" w:cs="Arial"/>
                <w:sz w:val="20"/>
                <w:szCs w:val="20"/>
                <w:lang w:val="lt-LT"/>
              </w:rPr>
            </w:pPr>
            <w:r>
              <w:rPr>
                <w:rFonts w:ascii="Arial" w:hAnsi="Arial" w:cs="Arial"/>
                <w:sz w:val="20"/>
                <w:szCs w:val="20"/>
                <w:lang w:val="lt-LT"/>
              </w:rPr>
              <w:t>Dalyvių sk. – 84.</w:t>
            </w:r>
          </w:p>
        </w:tc>
      </w:tr>
      <w:tr w:rsidR="00FB6901" w:rsidRPr="00BC3B53" w14:paraId="100BCBA3" w14:textId="77777777" w:rsidTr="00BC3B53">
        <w:tc>
          <w:tcPr>
            <w:tcW w:w="1967" w:type="dxa"/>
            <w:vMerge/>
            <w:vAlign w:val="center"/>
          </w:tcPr>
          <w:p w14:paraId="511CFB98"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5FECC784" w14:textId="77777777" w:rsidR="00FB6901" w:rsidRPr="00BC3B53" w:rsidRDefault="00FB6901" w:rsidP="00DD5DCE">
            <w:pPr>
              <w:jc w:val="both"/>
              <w:rPr>
                <w:rFonts w:ascii="Arial" w:hAnsi="Arial" w:cs="Arial"/>
                <w:sz w:val="20"/>
                <w:szCs w:val="20"/>
                <w:lang w:val="lt-LT"/>
              </w:rPr>
            </w:pPr>
          </w:p>
        </w:tc>
        <w:tc>
          <w:tcPr>
            <w:tcW w:w="1518" w:type="dxa"/>
            <w:vAlign w:val="center"/>
          </w:tcPr>
          <w:p w14:paraId="19AEEFDE" w14:textId="7CA62D71" w:rsidR="00FB6901" w:rsidRPr="00BC3B53" w:rsidRDefault="008305A8" w:rsidP="001B61CD">
            <w:pPr>
              <w:jc w:val="center"/>
              <w:rPr>
                <w:rFonts w:ascii="Arial" w:hAnsi="Arial" w:cs="Arial"/>
                <w:sz w:val="20"/>
                <w:szCs w:val="20"/>
                <w:lang w:val="lt-LT"/>
              </w:rPr>
            </w:pPr>
            <w:r>
              <w:rPr>
                <w:rFonts w:ascii="Arial" w:hAnsi="Arial" w:cs="Arial"/>
                <w:sz w:val="20"/>
                <w:szCs w:val="20"/>
                <w:lang w:val="lt-LT"/>
              </w:rPr>
              <w:t>Vasaris</w:t>
            </w:r>
          </w:p>
        </w:tc>
        <w:tc>
          <w:tcPr>
            <w:tcW w:w="1307" w:type="dxa"/>
            <w:vAlign w:val="center"/>
          </w:tcPr>
          <w:p w14:paraId="6734D41D" w14:textId="20B83B2A" w:rsidR="00FB6901" w:rsidRPr="00BC3B53" w:rsidRDefault="008305A8"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70BA4CC6" w14:textId="405FCBA4"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2.6.</w:t>
            </w:r>
            <w:r w:rsidR="00C0168B">
              <w:rPr>
                <w:rFonts w:ascii="Arial" w:hAnsi="Arial" w:cs="Arial"/>
                <w:sz w:val="20"/>
                <w:szCs w:val="20"/>
                <w:lang w:val="lt-LT"/>
              </w:rPr>
              <w:t>2</w:t>
            </w:r>
            <w:r w:rsidRPr="00BC3B53">
              <w:rPr>
                <w:rFonts w:ascii="Arial" w:hAnsi="Arial" w:cs="Arial"/>
                <w:sz w:val="20"/>
                <w:szCs w:val="20"/>
                <w:lang w:val="lt-LT"/>
              </w:rPr>
              <w:t>. Stendas</w:t>
            </w:r>
          </w:p>
        </w:tc>
        <w:tc>
          <w:tcPr>
            <w:tcW w:w="2577" w:type="dxa"/>
            <w:vAlign w:val="center"/>
          </w:tcPr>
          <w:p w14:paraId="36204BE1" w14:textId="145F964C" w:rsidR="00FB6901" w:rsidRPr="00BC3B53" w:rsidRDefault="008305A8" w:rsidP="00DD5DCE">
            <w:pPr>
              <w:jc w:val="both"/>
              <w:rPr>
                <w:rFonts w:ascii="Arial" w:hAnsi="Arial" w:cs="Arial"/>
                <w:sz w:val="20"/>
                <w:szCs w:val="20"/>
                <w:lang w:val="lt-LT"/>
              </w:rPr>
            </w:pPr>
            <w:r>
              <w:rPr>
                <w:rFonts w:ascii="Arial" w:hAnsi="Arial" w:cs="Arial"/>
                <w:sz w:val="20"/>
                <w:szCs w:val="20"/>
                <w:lang w:val="lt-LT"/>
              </w:rPr>
              <w:t>Stendų sk. – 1.</w:t>
            </w:r>
          </w:p>
        </w:tc>
      </w:tr>
      <w:tr w:rsidR="00FB6901" w:rsidRPr="00BC3B53" w14:paraId="0F6EE67E" w14:textId="77777777" w:rsidTr="00BC3B53">
        <w:tc>
          <w:tcPr>
            <w:tcW w:w="1967" w:type="dxa"/>
            <w:vMerge/>
            <w:vAlign w:val="center"/>
          </w:tcPr>
          <w:p w14:paraId="28690B25" w14:textId="77777777" w:rsidR="00FB6901" w:rsidRPr="00BC3B53" w:rsidRDefault="00FB6901" w:rsidP="00DD5DCE">
            <w:pPr>
              <w:jc w:val="both"/>
              <w:rPr>
                <w:rFonts w:ascii="Arial" w:hAnsi="Arial" w:cs="Arial"/>
                <w:sz w:val="20"/>
                <w:szCs w:val="20"/>
                <w:lang w:val="lt-LT"/>
              </w:rPr>
            </w:pPr>
          </w:p>
        </w:tc>
        <w:tc>
          <w:tcPr>
            <w:tcW w:w="1826" w:type="dxa"/>
            <w:vMerge w:val="restart"/>
            <w:vAlign w:val="center"/>
          </w:tcPr>
          <w:p w14:paraId="60DD51FF" w14:textId="70227764"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2.7. Lytiškumo ugdymas, AIDS ir lytiškai plintančių ligų prevencija**</w:t>
            </w:r>
          </w:p>
        </w:tc>
        <w:tc>
          <w:tcPr>
            <w:tcW w:w="1518" w:type="dxa"/>
            <w:vAlign w:val="center"/>
          </w:tcPr>
          <w:p w14:paraId="259F8F63" w14:textId="02608BC1" w:rsidR="00FB6901" w:rsidRPr="00BC3B53" w:rsidRDefault="001C1E12" w:rsidP="001B61CD">
            <w:pPr>
              <w:jc w:val="center"/>
              <w:rPr>
                <w:rFonts w:ascii="Arial" w:hAnsi="Arial" w:cs="Arial"/>
                <w:sz w:val="20"/>
                <w:szCs w:val="20"/>
                <w:lang w:val="lt-LT"/>
              </w:rPr>
            </w:pPr>
            <w:r>
              <w:rPr>
                <w:rFonts w:ascii="Arial" w:hAnsi="Arial" w:cs="Arial"/>
                <w:sz w:val="20"/>
                <w:szCs w:val="20"/>
                <w:lang w:val="lt-LT"/>
              </w:rPr>
              <w:t>Lapkritis/ Gruodis</w:t>
            </w:r>
          </w:p>
        </w:tc>
        <w:tc>
          <w:tcPr>
            <w:tcW w:w="1307" w:type="dxa"/>
            <w:vAlign w:val="center"/>
          </w:tcPr>
          <w:p w14:paraId="754C8415" w14:textId="31DD0DAF" w:rsidR="00FB6901" w:rsidRPr="00BC3B53" w:rsidRDefault="001C1E12"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52628381" w14:textId="77777777" w:rsidR="00FB6901" w:rsidRDefault="00FB6901" w:rsidP="00DD5DCE">
            <w:pPr>
              <w:jc w:val="both"/>
              <w:rPr>
                <w:rFonts w:ascii="Arial" w:hAnsi="Arial" w:cs="Arial"/>
                <w:sz w:val="20"/>
                <w:szCs w:val="20"/>
                <w:lang w:val="lt-LT"/>
              </w:rPr>
            </w:pPr>
            <w:r w:rsidRPr="00BC3B53">
              <w:rPr>
                <w:rFonts w:ascii="Arial" w:hAnsi="Arial" w:cs="Arial"/>
                <w:sz w:val="20"/>
                <w:szCs w:val="20"/>
                <w:lang w:val="lt-LT"/>
              </w:rPr>
              <w:t>2.7.1. Užsiėmimas</w:t>
            </w:r>
          </w:p>
          <w:p w14:paraId="1373FF89" w14:textId="19247E5B" w:rsidR="001C1E12" w:rsidRPr="00BC3B53" w:rsidRDefault="001C1E12" w:rsidP="00DD5DCE">
            <w:pPr>
              <w:jc w:val="both"/>
              <w:rPr>
                <w:rFonts w:ascii="Arial" w:hAnsi="Arial" w:cs="Arial"/>
                <w:sz w:val="20"/>
                <w:szCs w:val="20"/>
                <w:lang w:val="lt-LT"/>
              </w:rPr>
            </w:pPr>
            <w:r>
              <w:rPr>
                <w:rFonts w:ascii="Arial" w:hAnsi="Arial" w:cs="Arial"/>
                <w:sz w:val="20"/>
                <w:szCs w:val="20"/>
                <w:lang w:val="lt-LT"/>
              </w:rPr>
              <w:t>„Mano kūnas – mano ribos“</w:t>
            </w:r>
          </w:p>
        </w:tc>
        <w:tc>
          <w:tcPr>
            <w:tcW w:w="2577" w:type="dxa"/>
            <w:vAlign w:val="center"/>
          </w:tcPr>
          <w:p w14:paraId="3B2742D5" w14:textId="5CA61387" w:rsidR="001C1E12" w:rsidRDefault="001C1E12" w:rsidP="001C1E12">
            <w:pPr>
              <w:jc w:val="both"/>
              <w:rPr>
                <w:rFonts w:ascii="Arial" w:hAnsi="Arial" w:cs="Arial"/>
                <w:sz w:val="20"/>
                <w:szCs w:val="20"/>
                <w:lang w:val="lt-LT"/>
              </w:rPr>
            </w:pPr>
            <w:r>
              <w:rPr>
                <w:rFonts w:ascii="Arial" w:hAnsi="Arial" w:cs="Arial"/>
                <w:sz w:val="20"/>
                <w:szCs w:val="20"/>
                <w:lang w:val="lt-LT"/>
              </w:rPr>
              <w:t>Užsiėmimų sk. – 11.</w:t>
            </w:r>
          </w:p>
          <w:p w14:paraId="641EDF71" w14:textId="76B250EE" w:rsidR="00FB6901" w:rsidRPr="00BC3B53" w:rsidRDefault="001C1E12" w:rsidP="001C1E12">
            <w:pPr>
              <w:jc w:val="both"/>
              <w:rPr>
                <w:rFonts w:ascii="Arial" w:hAnsi="Arial" w:cs="Arial"/>
                <w:sz w:val="20"/>
                <w:szCs w:val="20"/>
                <w:lang w:val="lt-LT"/>
              </w:rPr>
            </w:pPr>
            <w:r>
              <w:rPr>
                <w:rFonts w:ascii="Arial" w:hAnsi="Arial" w:cs="Arial"/>
                <w:sz w:val="20"/>
                <w:szCs w:val="20"/>
                <w:lang w:val="lt-LT"/>
              </w:rPr>
              <w:t>Dalyvių sk. – 168.</w:t>
            </w:r>
          </w:p>
        </w:tc>
      </w:tr>
      <w:tr w:rsidR="00FB6901" w:rsidRPr="00BC3B53" w14:paraId="676993B4" w14:textId="77777777" w:rsidTr="00BC3B53">
        <w:tc>
          <w:tcPr>
            <w:tcW w:w="1967" w:type="dxa"/>
            <w:vMerge/>
            <w:vAlign w:val="center"/>
          </w:tcPr>
          <w:p w14:paraId="244905A1"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2069BDC4" w14:textId="77777777" w:rsidR="00FB6901" w:rsidRPr="00BC3B53" w:rsidRDefault="00FB6901" w:rsidP="00DD5DCE">
            <w:pPr>
              <w:jc w:val="both"/>
              <w:rPr>
                <w:rFonts w:ascii="Arial" w:hAnsi="Arial" w:cs="Arial"/>
                <w:sz w:val="20"/>
                <w:szCs w:val="20"/>
                <w:lang w:val="lt-LT"/>
              </w:rPr>
            </w:pPr>
          </w:p>
        </w:tc>
        <w:tc>
          <w:tcPr>
            <w:tcW w:w="1518" w:type="dxa"/>
            <w:vAlign w:val="center"/>
          </w:tcPr>
          <w:p w14:paraId="13A1DE99" w14:textId="1284E4A3" w:rsidR="00FB6901" w:rsidRPr="00BC3B53" w:rsidRDefault="006E16DB" w:rsidP="001B61CD">
            <w:pPr>
              <w:jc w:val="center"/>
              <w:rPr>
                <w:rFonts w:ascii="Arial" w:hAnsi="Arial" w:cs="Arial"/>
                <w:sz w:val="20"/>
                <w:szCs w:val="20"/>
                <w:lang w:val="lt-LT"/>
              </w:rPr>
            </w:pPr>
            <w:r>
              <w:rPr>
                <w:rFonts w:ascii="Arial" w:hAnsi="Arial" w:cs="Arial"/>
                <w:sz w:val="20"/>
                <w:szCs w:val="20"/>
                <w:lang w:val="lt-LT"/>
              </w:rPr>
              <w:t>Gruodis</w:t>
            </w:r>
          </w:p>
        </w:tc>
        <w:tc>
          <w:tcPr>
            <w:tcW w:w="1307" w:type="dxa"/>
            <w:vAlign w:val="center"/>
          </w:tcPr>
          <w:p w14:paraId="43E5579E" w14:textId="12B691B4" w:rsidR="00FB6901" w:rsidRPr="00BC3B53" w:rsidRDefault="006E16DB"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505F1F8A" w14:textId="11522776"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2.7.</w:t>
            </w:r>
            <w:r w:rsidR="00F6282A">
              <w:rPr>
                <w:rFonts w:ascii="Arial" w:hAnsi="Arial" w:cs="Arial"/>
                <w:sz w:val="20"/>
                <w:szCs w:val="20"/>
                <w:lang w:val="lt-LT"/>
              </w:rPr>
              <w:t>2</w:t>
            </w:r>
            <w:r w:rsidRPr="00BC3B53">
              <w:rPr>
                <w:rFonts w:ascii="Arial" w:hAnsi="Arial" w:cs="Arial"/>
                <w:sz w:val="20"/>
                <w:szCs w:val="20"/>
                <w:lang w:val="lt-LT"/>
              </w:rPr>
              <w:t>. Stendas</w:t>
            </w:r>
          </w:p>
        </w:tc>
        <w:tc>
          <w:tcPr>
            <w:tcW w:w="2577" w:type="dxa"/>
            <w:vAlign w:val="center"/>
          </w:tcPr>
          <w:p w14:paraId="6C49D47C" w14:textId="594BAB63" w:rsidR="00FB6901" w:rsidRPr="00BC3B53" w:rsidRDefault="006E16DB" w:rsidP="00DD5DCE">
            <w:pPr>
              <w:jc w:val="both"/>
              <w:rPr>
                <w:rFonts w:ascii="Arial" w:hAnsi="Arial" w:cs="Arial"/>
                <w:sz w:val="20"/>
                <w:szCs w:val="20"/>
                <w:lang w:val="lt-LT"/>
              </w:rPr>
            </w:pPr>
            <w:r>
              <w:rPr>
                <w:rFonts w:ascii="Arial" w:hAnsi="Arial" w:cs="Arial"/>
                <w:sz w:val="20"/>
                <w:szCs w:val="20"/>
                <w:lang w:val="lt-LT"/>
              </w:rPr>
              <w:t>Stendų sk. – 1.</w:t>
            </w:r>
          </w:p>
        </w:tc>
      </w:tr>
      <w:tr w:rsidR="00FB6901" w:rsidRPr="00BC3B53" w14:paraId="04AAED00" w14:textId="77777777" w:rsidTr="00BC3B53">
        <w:tc>
          <w:tcPr>
            <w:tcW w:w="1967" w:type="dxa"/>
            <w:vMerge/>
            <w:vAlign w:val="center"/>
          </w:tcPr>
          <w:p w14:paraId="0DDF24FE" w14:textId="77777777" w:rsidR="00FB6901" w:rsidRPr="00BC3B53" w:rsidRDefault="00FB6901" w:rsidP="00DD5DCE">
            <w:pPr>
              <w:jc w:val="both"/>
              <w:rPr>
                <w:rFonts w:ascii="Arial" w:hAnsi="Arial" w:cs="Arial"/>
                <w:sz w:val="20"/>
                <w:szCs w:val="20"/>
                <w:lang w:val="lt-LT"/>
              </w:rPr>
            </w:pPr>
          </w:p>
        </w:tc>
        <w:tc>
          <w:tcPr>
            <w:tcW w:w="1826" w:type="dxa"/>
            <w:vMerge w:val="restart"/>
            <w:vAlign w:val="center"/>
          </w:tcPr>
          <w:p w14:paraId="449ACA1D" w14:textId="5282290D"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w:t>
            </w:r>
            <w:r w:rsidR="00F6282A">
              <w:rPr>
                <w:rFonts w:ascii="Arial" w:hAnsi="Arial" w:cs="Arial"/>
                <w:sz w:val="20"/>
                <w:szCs w:val="20"/>
                <w:lang w:val="lt-LT"/>
              </w:rPr>
              <w:t>8</w:t>
            </w:r>
            <w:r w:rsidRPr="00BC3B53">
              <w:rPr>
                <w:rFonts w:ascii="Arial" w:hAnsi="Arial" w:cs="Arial"/>
                <w:sz w:val="20"/>
                <w:szCs w:val="20"/>
                <w:lang w:val="lt-LT"/>
              </w:rPr>
              <w:t>. Užkrečiamųjų ligų profilaktika, asmens higiena.**</w:t>
            </w:r>
          </w:p>
        </w:tc>
        <w:tc>
          <w:tcPr>
            <w:tcW w:w="1518" w:type="dxa"/>
            <w:vAlign w:val="center"/>
          </w:tcPr>
          <w:p w14:paraId="014889F7" w14:textId="690CD15E" w:rsidR="00FB6901" w:rsidRPr="00BC3B53" w:rsidRDefault="006E16DB" w:rsidP="001B61CD">
            <w:pPr>
              <w:jc w:val="center"/>
              <w:rPr>
                <w:rFonts w:ascii="Arial" w:hAnsi="Arial" w:cs="Arial"/>
                <w:sz w:val="20"/>
                <w:szCs w:val="20"/>
                <w:lang w:val="lt-LT"/>
              </w:rPr>
            </w:pPr>
            <w:r>
              <w:rPr>
                <w:rFonts w:ascii="Arial" w:hAnsi="Arial" w:cs="Arial"/>
                <w:sz w:val="20"/>
                <w:szCs w:val="20"/>
                <w:lang w:val="lt-LT"/>
              </w:rPr>
              <w:t>Spalis</w:t>
            </w:r>
          </w:p>
        </w:tc>
        <w:tc>
          <w:tcPr>
            <w:tcW w:w="1307" w:type="dxa"/>
            <w:vAlign w:val="center"/>
          </w:tcPr>
          <w:p w14:paraId="56E16A86" w14:textId="3FBCA9EE" w:rsidR="00FB6901" w:rsidRPr="00BC3B53" w:rsidRDefault="006E16DB"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3CF144DF" w14:textId="7F1350B0" w:rsidR="00FB6901" w:rsidRDefault="00FB6901" w:rsidP="00DD5DCE">
            <w:pPr>
              <w:jc w:val="both"/>
              <w:rPr>
                <w:rFonts w:ascii="Arial" w:hAnsi="Arial" w:cs="Arial"/>
                <w:sz w:val="20"/>
                <w:szCs w:val="20"/>
                <w:lang w:val="lt-LT"/>
              </w:rPr>
            </w:pPr>
            <w:r w:rsidRPr="00BC3B53">
              <w:rPr>
                <w:rFonts w:ascii="Arial" w:hAnsi="Arial" w:cs="Arial"/>
                <w:sz w:val="20"/>
                <w:szCs w:val="20"/>
                <w:lang w:val="lt-LT"/>
              </w:rPr>
              <w:t>2.</w:t>
            </w:r>
            <w:r w:rsidR="00F6282A">
              <w:rPr>
                <w:rFonts w:ascii="Arial" w:hAnsi="Arial" w:cs="Arial"/>
                <w:sz w:val="20"/>
                <w:szCs w:val="20"/>
                <w:lang w:val="lt-LT"/>
              </w:rPr>
              <w:t>8</w:t>
            </w:r>
            <w:r w:rsidRPr="00BC3B53">
              <w:rPr>
                <w:rFonts w:ascii="Arial" w:hAnsi="Arial" w:cs="Arial"/>
                <w:sz w:val="20"/>
                <w:szCs w:val="20"/>
                <w:lang w:val="lt-LT"/>
              </w:rPr>
              <w:t>.1. Užsiėmimas</w:t>
            </w:r>
          </w:p>
          <w:p w14:paraId="20C06D73" w14:textId="7501DD61" w:rsidR="006E16DB" w:rsidRPr="00BC3B53" w:rsidRDefault="006E16DB" w:rsidP="00DD5DCE">
            <w:pPr>
              <w:jc w:val="both"/>
              <w:rPr>
                <w:rFonts w:ascii="Arial" w:hAnsi="Arial" w:cs="Arial"/>
                <w:sz w:val="20"/>
                <w:szCs w:val="20"/>
                <w:lang w:val="lt-LT"/>
              </w:rPr>
            </w:pPr>
            <w:r>
              <w:rPr>
                <w:rFonts w:ascii="Arial" w:hAnsi="Arial" w:cs="Arial"/>
                <w:sz w:val="20"/>
                <w:szCs w:val="20"/>
                <w:lang w:val="lt-LT"/>
              </w:rPr>
              <w:t>„Asmens higiena“</w:t>
            </w:r>
          </w:p>
        </w:tc>
        <w:tc>
          <w:tcPr>
            <w:tcW w:w="2577" w:type="dxa"/>
            <w:vAlign w:val="center"/>
          </w:tcPr>
          <w:p w14:paraId="6217DA90" w14:textId="62C4370C" w:rsidR="006E16DB" w:rsidRDefault="006E16DB" w:rsidP="006E16DB">
            <w:pPr>
              <w:jc w:val="both"/>
              <w:rPr>
                <w:rFonts w:ascii="Arial" w:hAnsi="Arial" w:cs="Arial"/>
                <w:sz w:val="20"/>
                <w:szCs w:val="20"/>
                <w:lang w:val="lt-LT"/>
              </w:rPr>
            </w:pPr>
            <w:r>
              <w:rPr>
                <w:rFonts w:ascii="Arial" w:hAnsi="Arial" w:cs="Arial"/>
                <w:sz w:val="20"/>
                <w:szCs w:val="20"/>
                <w:lang w:val="lt-LT"/>
              </w:rPr>
              <w:t xml:space="preserve">Užsiėmimų sk. – </w:t>
            </w:r>
            <w:r w:rsidR="007A4527">
              <w:rPr>
                <w:rFonts w:ascii="Arial" w:hAnsi="Arial" w:cs="Arial"/>
                <w:sz w:val="20"/>
                <w:szCs w:val="20"/>
                <w:lang w:val="lt-LT"/>
              </w:rPr>
              <w:t>10</w:t>
            </w:r>
            <w:r>
              <w:rPr>
                <w:rFonts w:ascii="Arial" w:hAnsi="Arial" w:cs="Arial"/>
                <w:sz w:val="20"/>
                <w:szCs w:val="20"/>
                <w:lang w:val="lt-LT"/>
              </w:rPr>
              <w:t>.</w:t>
            </w:r>
          </w:p>
          <w:p w14:paraId="1133A0C2" w14:textId="4B3B9038" w:rsidR="00FB6901" w:rsidRPr="00BC3B53" w:rsidRDefault="006E16DB" w:rsidP="006E16DB">
            <w:pPr>
              <w:jc w:val="both"/>
              <w:rPr>
                <w:rFonts w:ascii="Arial" w:hAnsi="Arial" w:cs="Arial"/>
                <w:sz w:val="20"/>
                <w:szCs w:val="20"/>
                <w:lang w:val="lt-LT"/>
              </w:rPr>
            </w:pPr>
            <w:r>
              <w:rPr>
                <w:rFonts w:ascii="Arial" w:hAnsi="Arial" w:cs="Arial"/>
                <w:sz w:val="20"/>
                <w:szCs w:val="20"/>
                <w:lang w:val="lt-LT"/>
              </w:rPr>
              <w:t xml:space="preserve">Dalyvių sk. – </w:t>
            </w:r>
            <w:r w:rsidR="007A4527">
              <w:rPr>
                <w:rFonts w:ascii="Arial" w:hAnsi="Arial" w:cs="Arial"/>
                <w:sz w:val="20"/>
                <w:szCs w:val="20"/>
                <w:lang w:val="lt-LT"/>
              </w:rPr>
              <w:t>169</w:t>
            </w:r>
            <w:r>
              <w:rPr>
                <w:rFonts w:ascii="Arial" w:hAnsi="Arial" w:cs="Arial"/>
                <w:sz w:val="20"/>
                <w:szCs w:val="20"/>
                <w:lang w:val="lt-LT"/>
              </w:rPr>
              <w:t>.</w:t>
            </w:r>
          </w:p>
        </w:tc>
      </w:tr>
      <w:tr w:rsidR="00FB6901" w:rsidRPr="00BC3B53" w14:paraId="484BCFAB" w14:textId="77777777" w:rsidTr="00BC3B53">
        <w:tc>
          <w:tcPr>
            <w:tcW w:w="1967" w:type="dxa"/>
            <w:vMerge/>
            <w:vAlign w:val="center"/>
          </w:tcPr>
          <w:p w14:paraId="0CBD529D"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56171751" w14:textId="77777777" w:rsidR="00FB6901" w:rsidRPr="00BC3B53" w:rsidRDefault="00FB6901" w:rsidP="00DD5DCE">
            <w:pPr>
              <w:jc w:val="both"/>
              <w:rPr>
                <w:rFonts w:ascii="Arial" w:hAnsi="Arial" w:cs="Arial"/>
                <w:sz w:val="20"/>
                <w:szCs w:val="20"/>
                <w:lang w:val="lt-LT"/>
              </w:rPr>
            </w:pPr>
          </w:p>
        </w:tc>
        <w:tc>
          <w:tcPr>
            <w:tcW w:w="1518" w:type="dxa"/>
            <w:vAlign w:val="center"/>
          </w:tcPr>
          <w:p w14:paraId="4EE666CD" w14:textId="62423AF3" w:rsidR="00FB6901" w:rsidRPr="00BC3B53" w:rsidRDefault="006E16DB" w:rsidP="001B61CD">
            <w:pPr>
              <w:jc w:val="center"/>
              <w:rPr>
                <w:rFonts w:ascii="Arial" w:hAnsi="Arial" w:cs="Arial"/>
                <w:sz w:val="20"/>
                <w:szCs w:val="20"/>
                <w:lang w:val="lt-LT"/>
              </w:rPr>
            </w:pPr>
            <w:r>
              <w:rPr>
                <w:rFonts w:ascii="Arial" w:hAnsi="Arial" w:cs="Arial"/>
                <w:sz w:val="20"/>
                <w:szCs w:val="20"/>
                <w:lang w:val="lt-LT"/>
              </w:rPr>
              <w:t>Spalis</w:t>
            </w:r>
          </w:p>
        </w:tc>
        <w:tc>
          <w:tcPr>
            <w:tcW w:w="1307" w:type="dxa"/>
            <w:vAlign w:val="center"/>
          </w:tcPr>
          <w:p w14:paraId="7802A148" w14:textId="468E15B3" w:rsidR="00FB6901" w:rsidRPr="00BC3B53" w:rsidRDefault="006E16DB"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17F24D0E" w14:textId="30AFD2B0"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w:t>
            </w:r>
            <w:r w:rsidR="00F6282A">
              <w:rPr>
                <w:rFonts w:ascii="Arial" w:hAnsi="Arial" w:cs="Arial"/>
                <w:sz w:val="20"/>
                <w:szCs w:val="20"/>
                <w:lang w:val="lt-LT"/>
              </w:rPr>
              <w:t>8</w:t>
            </w:r>
            <w:r w:rsidRPr="00BC3B53">
              <w:rPr>
                <w:rFonts w:ascii="Arial" w:hAnsi="Arial" w:cs="Arial"/>
                <w:sz w:val="20"/>
                <w:szCs w:val="20"/>
                <w:lang w:val="lt-LT"/>
              </w:rPr>
              <w:t>.</w:t>
            </w:r>
            <w:r w:rsidR="00F6282A">
              <w:rPr>
                <w:rFonts w:ascii="Arial" w:hAnsi="Arial" w:cs="Arial"/>
                <w:sz w:val="20"/>
                <w:szCs w:val="20"/>
                <w:lang w:val="lt-LT"/>
              </w:rPr>
              <w:t>2</w:t>
            </w:r>
            <w:r w:rsidRPr="00BC3B53">
              <w:rPr>
                <w:rFonts w:ascii="Arial" w:hAnsi="Arial" w:cs="Arial"/>
                <w:sz w:val="20"/>
                <w:szCs w:val="20"/>
                <w:lang w:val="lt-LT"/>
              </w:rPr>
              <w:t>. Stendas</w:t>
            </w:r>
          </w:p>
        </w:tc>
        <w:tc>
          <w:tcPr>
            <w:tcW w:w="2577" w:type="dxa"/>
            <w:vAlign w:val="center"/>
          </w:tcPr>
          <w:p w14:paraId="4582DC57" w14:textId="31B775A5" w:rsidR="00FB6901" w:rsidRPr="00BC3B53" w:rsidRDefault="006E16DB" w:rsidP="00DD5DCE">
            <w:pPr>
              <w:jc w:val="both"/>
              <w:rPr>
                <w:rFonts w:ascii="Arial" w:hAnsi="Arial" w:cs="Arial"/>
                <w:sz w:val="20"/>
                <w:szCs w:val="20"/>
                <w:lang w:val="lt-LT"/>
              </w:rPr>
            </w:pPr>
            <w:r>
              <w:rPr>
                <w:rFonts w:ascii="Arial" w:hAnsi="Arial" w:cs="Arial"/>
                <w:sz w:val="20"/>
                <w:szCs w:val="20"/>
                <w:lang w:val="lt-LT"/>
              </w:rPr>
              <w:t>Stendų sk. – 1.</w:t>
            </w:r>
          </w:p>
        </w:tc>
      </w:tr>
      <w:tr w:rsidR="00622444" w:rsidRPr="00BC3B53" w14:paraId="3F854330" w14:textId="77777777" w:rsidTr="00BC3B53">
        <w:tc>
          <w:tcPr>
            <w:tcW w:w="1967" w:type="dxa"/>
            <w:vMerge/>
            <w:vAlign w:val="center"/>
          </w:tcPr>
          <w:p w14:paraId="12791C84" w14:textId="77777777" w:rsidR="00622444" w:rsidRPr="00BC3B53" w:rsidRDefault="00622444" w:rsidP="00DD5DCE">
            <w:pPr>
              <w:jc w:val="both"/>
              <w:rPr>
                <w:rFonts w:ascii="Arial" w:hAnsi="Arial" w:cs="Arial"/>
                <w:sz w:val="20"/>
                <w:szCs w:val="20"/>
                <w:lang w:val="lt-LT"/>
              </w:rPr>
            </w:pPr>
          </w:p>
        </w:tc>
        <w:tc>
          <w:tcPr>
            <w:tcW w:w="1826" w:type="dxa"/>
            <w:vMerge w:val="restart"/>
            <w:vAlign w:val="center"/>
          </w:tcPr>
          <w:p w14:paraId="4B47B4C4" w14:textId="19D885BA" w:rsidR="00622444" w:rsidRPr="00BC3B53" w:rsidRDefault="00622444" w:rsidP="00DD5DCE">
            <w:pPr>
              <w:jc w:val="both"/>
              <w:rPr>
                <w:rFonts w:ascii="Arial" w:hAnsi="Arial" w:cs="Arial"/>
                <w:sz w:val="20"/>
                <w:szCs w:val="20"/>
                <w:lang w:val="lt-LT"/>
              </w:rPr>
            </w:pPr>
            <w:r w:rsidRPr="00BC3B53">
              <w:rPr>
                <w:rFonts w:ascii="Arial" w:hAnsi="Arial" w:cs="Arial"/>
                <w:sz w:val="20"/>
                <w:szCs w:val="20"/>
                <w:lang w:val="lt-LT"/>
              </w:rPr>
              <w:t>2.</w:t>
            </w:r>
            <w:r w:rsidR="00F6282A">
              <w:rPr>
                <w:rFonts w:ascii="Arial" w:hAnsi="Arial" w:cs="Arial"/>
                <w:sz w:val="20"/>
                <w:szCs w:val="20"/>
                <w:lang w:val="lt-LT"/>
              </w:rPr>
              <w:t>9</w:t>
            </w:r>
            <w:r w:rsidRPr="00BC3B53">
              <w:rPr>
                <w:rFonts w:ascii="Arial" w:hAnsi="Arial" w:cs="Arial"/>
                <w:sz w:val="20"/>
                <w:szCs w:val="20"/>
                <w:lang w:val="lt-LT"/>
              </w:rPr>
              <w:t>. Ėduonies profilaktika ir burnos higiena.**</w:t>
            </w:r>
          </w:p>
        </w:tc>
        <w:tc>
          <w:tcPr>
            <w:tcW w:w="1518" w:type="dxa"/>
            <w:vAlign w:val="center"/>
          </w:tcPr>
          <w:p w14:paraId="18EEA19E" w14:textId="4ED199BA" w:rsidR="00622444" w:rsidRPr="00BC3B53" w:rsidRDefault="00622444" w:rsidP="001B61CD">
            <w:pPr>
              <w:jc w:val="center"/>
              <w:rPr>
                <w:rFonts w:ascii="Arial" w:hAnsi="Arial" w:cs="Arial"/>
                <w:sz w:val="20"/>
                <w:szCs w:val="20"/>
                <w:lang w:val="lt-LT"/>
              </w:rPr>
            </w:pPr>
            <w:r>
              <w:rPr>
                <w:rFonts w:ascii="Arial" w:hAnsi="Arial" w:cs="Arial"/>
                <w:sz w:val="20"/>
                <w:szCs w:val="20"/>
                <w:lang w:val="lt-LT"/>
              </w:rPr>
              <w:t>Balandis</w:t>
            </w:r>
          </w:p>
        </w:tc>
        <w:tc>
          <w:tcPr>
            <w:tcW w:w="1307" w:type="dxa"/>
            <w:vMerge w:val="restart"/>
            <w:vAlign w:val="center"/>
          </w:tcPr>
          <w:p w14:paraId="15BAD8C8" w14:textId="78B79F49" w:rsidR="00622444" w:rsidRPr="00BC3B53" w:rsidRDefault="00622444" w:rsidP="00DD5DCE">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7931FB93" w14:textId="2011904F" w:rsidR="00622444" w:rsidRPr="00FF33C8" w:rsidRDefault="00622444" w:rsidP="00DD5DCE">
            <w:pPr>
              <w:jc w:val="both"/>
              <w:rPr>
                <w:rFonts w:ascii="Arial" w:hAnsi="Arial" w:cs="Arial"/>
                <w:sz w:val="20"/>
                <w:szCs w:val="20"/>
                <w:lang w:val="lt-LT"/>
              </w:rPr>
            </w:pPr>
            <w:r w:rsidRPr="00FF33C8">
              <w:rPr>
                <w:rFonts w:ascii="Arial" w:hAnsi="Arial" w:cs="Arial"/>
                <w:sz w:val="20"/>
                <w:szCs w:val="20"/>
                <w:lang w:val="lt-LT"/>
              </w:rPr>
              <w:t>2.</w:t>
            </w:r>
            <w:r w:rsidR="00F6282A" w:rsidRPr="00FF33C8">
              <w:rPr>
                <w:rFonts w:ascii="Arial" w:hAnsi="Arial" w:cs="Arial"/>
                <w:sz w:val="20"/>
                <w:szCs w:val="20"/>
                <w:lang w:val="lt-LT"/>
              </w:rPr>
              <w:t>9</w:t>
            </w:r>
            <w:r w:rsidRPr="00FF33C8">
              <w:rPr>
                <w:rFonts w:ascii="Arial" w:hAnsi="Arial" w:cs="Arial"/>
                <w:sz w:val="20"/>
                <w:szCs w:val="20"/>
                <w:lang w:val="lt-LT"/>
              </w:rPr>
              <w:t>.1. Užsiėmimas</w:t>
            </w:r>
          </w:p>
          <w:p w14:paraId="3C1B34D7" w14:textId="5778F590" w:rsidR="00622444" w:rsidRPr="00BC3B53" w:rsidRDefault="00622444" w:rsidP="00DD5DCE">
            <w:pPr>
              <w:jc w:val="both"/>
              <w:rPr>
                <w:rFonts w:ascii="Arial" w:hAnsi="Arial" w:cs="Arial"/>
                <w:sz w:val="20"/>
                <w:szCs w:val="20"/>
                <w:lang w:val="lt-LT"/>
              </w:rPr>
            </w:pPr>
            <w:r w:rsidRPr="00FF33C8">
              <w:rPr>
                <w:rFonts w:ascii="Arial" w:hAnsi="Arial" w:cs="Arial"/>
                <w:sz w:val="20"/>
                <w:szCs w:val="20"/>
                <w:lang w:val="lt-LT"/>
              </w:rPr>
              <w:t>„Mano dantukai“</w:t>
            </w:r>
          </w:p>
        </w:tc>
        <w:tc>
          <w:tcPr>
            <w:tcW w:w="2577" w:type="dxa"/>
            <w:vAlign w:val="center"/>
          </w:tcPr>
          <w:p w14:paraId="31B96676" w14:textId="77777777" w:rsidR="00622444" w:rsidRDefault="00622444" w:rsidP="00622444">
            <w:pPr>
              <w:jc w:val="both"/>
              <w:rPr>
                <w:rFonts w:ascii="Arial" w:hAnsi="Arial" w:cs="Arial"/>
                <w:sz w:val="20"/>
                <w:szCs w:val="20"/>
                <w:lang w:val="lt-LT"/>
              </w:rPr>
            </w:pPr>
            <w:r>
              <w:rPr>
                <w:rFonts w:ascii="Arial" w:hAnsi="Arial" w:cs="Arial"/>
                <w:sz w:val="20"/>
                <w:szCs w:val="20"/>
                <w:lang w:val="lt-LT"/>
              </w:rPr>
              <w:t>Užsiėmimų sk. – 7.</w:t>
            </w:r>
          </w:p>
          <w:p w14:paraId="7AC7012E" w14:textId="17D1C110" w:rsidR="00622444" w:rsidRPr="00BC3B53" w:rsidRDefault="00622444" w:rsidP="00622444">
            <w:pPr>
              <w:jc w:val="both"/>
              <w:rPr>
                <w:rFonts w:ascii="Arial" w:hAnsi="Arial" w:cs="Arial"/>
                <w:sz w:val="20"/>
                <w:szCs w:val="20"/>
                <w:lang w:val="lt-LT"/>
              </w:rPr>
            </w:pPr>
            <w:r>
              <w:rPr>
                <w:rFonts w:ascii="Arial" w:hAnsi="Arial" w:cs="Arial"/>
                <w:sz w:val="20"/>
                <w:szCs w:val="20"/>
                <w:lang w:val="lt-LT"/>
              </w:rPr>
              <w:t>Dalyvių sk. – 8</w:t>
            </w:r>
            <w:r w:rsidR="00FF33C8">
              <w:rPr>
                <w:rFonts w:ascii="Arial" w:hAnsi="Arial" w:cs="Arial"/>
                <w:sz w:val="20"/>
                <w:szCs w:val="20"/>
                <w:lang w:val="lt-LT"/>
              </w:rPr>
              <w:t>5</w:t>
            </w:r>
            <w:r>
              <w:rPr>
                <w:rFonts w:ascii="Arial" w:hAnsi="Arial" w:cs="Arial"/>
                <w:sz w:val="20"/>
                <w:szCs w:val="20"/>
                <w:lang w:val="lt-LT"/>
              </w:rPr>
              <w:t>.</w:t>
            </w:r>
          </w:p>
        </w:tc>
      </w:tr>
      <w:tr w:rsidR="00622444" w:rsidRPr="00BC3B53" w14:paraId="2A15BDD7" w14:textId="77777777" w:rsidTr="00BC3B53">
        <w:tc>
          <w:tcPr>
            <w:tcW w:w="1967" w:type="dxa"/>
            <w:vMerge/>
            <w:vAlign w:val="center"/>
          </w:tcPr>
          <w:p w14:paraId="3CF3240D" w14:textId="77777777" w:rsidR="00622444" w:rsidRPr="00BC3B53" w:rsidRDefault="00622444" w:rsidP="00DD5DCE">
            <w:pPr>
              <w:jc w:val="both"/>
              <w:rPr>
                <w:rFonts w:ascii="Arial" w:hAnsi="Arial" w:cs="Arial"/>
                <w:sz w:val="20"/>
                <w:szCs w:val="20"/>
                <w:lang w:val="lt-LT"/>
              </w:rPr>
            </w:pPr>
          </w:p>
        </w:tc>
        <w:tc>
          <w:tcPr>
            <w:tcW w:w="1826" w:type="dxa"/>
            <w:vMerge/>
            <w:vAlign w:val="center"/>
          </w:tcPr>
          <w:p w14:paraId="56BAEE80" w14:textId="77777777" w:rsidR="00622444" w:rsidRPr="00BC3B53" w:rsidRDefault="00622444" w:rsidP="00DD5DCE">
            <w:pPr>
              <w:jc w:val="both"/>
              <w:rPr>
                <w:rFonts w:ascii="Arial" w:hAnsi="Arial" w:cs="Arial"/>
                <w:sz w:val="20"/>
                <w:szCs w:val="20"/>
                <w:lang w:val="lt-LT"/>
              </w:rPr>
            </w:pPr>
          </w:p>
        </w:tc>
        <w:tc>
          <w:tcPr>
            <w:tcW w:w="1518" w:type="dxa"/>
            <w:vAlign w:val="center"/>
          </w:tcPr>
          <w:p w14:paraId="5C5C7C51" w14:textId="17D20E83" w:rsidR="00622444" w:rsidRDefault="00622444" w:rsidP="001B61CD">
            <w:pPr>
              <w:jc w:val="center"/>
              <w:rPr>
                <w:rFonts w:ascii="Arial" w:hAnsi="Arial" w:cs="Arial"/>
                <w:sz w:val="20"/>
                <w:szCs w:val="20"/>
                <w:lang w:val="lt-LT"/>
              </w:rPr>
            </w:pPr>
            <w:r>
              <w:rPr>
                <w:rFonts w:ascii="Arial" w:hAnsi="Arial" w:cs="Arial"/>
                <w:sz w:val="20"/>
                <w:szCs w:val="20"/>
                <w:lang w:val="lt-LT"/>
              </w:rPr>
              <w:t>Spalis</w:t>
            </w:r>
          </w:p>
        </w:tc>
        <w:tc>
          <w:tcPr>
            <w:tcW w:w="1307" w:type="dxa"/>
            <w:vMerge/>
            <w:vAlign w:val="center"/>
          </w:tcPr>
          <w:p w14:paraId="631A04C4" w14:textId="77777777" w:rsidR="00622444" w:rsidRPr="00BC3B53" w:rsidRDefault="00622444" w:rsidP="00DD5DCE">
            <w:pPr>
              <w:jc w:val="center"/>
              <w:rPr>
                <w:rFonts w:ascii="Arial" w:hAnsi="Arial" w:cs="Arial"/>
                <w:sz w:val="20"/>
                <w:szCs w:val="20"/>
                <w:lang w:val="lt-LT"/>
              </w:rPr>
            </w:pPr>
          </w:p>
        </w:tc>
        <w:tc>
          <w:tcPr>
            <w:tcW w:w="4694" w:type="dxa"/>
            <w:vMerge/>
            <w:vAlign w:val="center"/>
          </w:tcPr>
          <w:p w14:paraId="7835CF22" w14:textId="77777777" w:rsidR="00622444" w:rsidRPr="00BC3B53" w:rsidRDefault="00622444" w:rsidP="00DD5DCE">
            <w:pPr>
              <w:jc w:val="both"/>
              <w:rPr>
                <w:rFonts w:ascii="Arial" w:hAnsi="Arial" w:cs="Arial"/>
                <w:sz w:val="20"/>
                <w:szCs w:val="20"/>
                <w:lang w:val="lt-LT"/>
              </w:rPr>
            </w:pPr>
          </w:p>
        </w:tc>
        <w:tc>
          <w:tcPr>
            <w:tcW w:w="2577" w:type="dxa"/>
            <w:vAlign w:val="center"/>
          </w:tcPr>
          <w:p w14:paraId="01D2D4FE" w14:textId="77777777" w:rsidR="00622444" w:rsidRDefault="00622444" w:rsidP="00622444">
            <w:pPr>
              <w:jc w:val="both"/>
              <w:rPr>
                <w:rFonts w:ascii="Arial" w:hAnsi="Arial" w:cs="Arial"/>
                <w:sz w:val="20"/>
                <w:szCs w:val="20"/>
                <w:lang w:val="lt-LT"/>
              </w:rPr>
            </w:pPr>
            <w:r>
              <w:rPr>
                <w:rFonts w:ascii="Arial" w:hAnsi="Arial" w:cs="Arial"/>
                <w:sz w:val="20"/>
                <w:szCs w:val="20"/>
                <w:lang w:val="lt-LT"/>
              </w:rPr>
              <w:t>Užsiėmimų sk. – 7.</w:t>
            </w:r>
          </w:p>
          <w:p w14:paraId="435835D3" w14:textId="1041B8B1" w:rsidR="00622444" w:rsidRPr="00BC3B53" w:rsidRDefault="00622444" w:rsidP="00622444">
            <w:pPr>
              <w:jc w:val="both"/>
              <w:rPr>
                <w:rFonts w:ascii="Arial" w:hAnsi="Arial" w:cs="Arial"/>
                <w:sz w:val="20"/>
                <w:szCs w:val="20"/>
                <w:lang w:val="lt-LT"/>
              </w:rPr>
            </w:pPr>
            <w:r>
              <w:rPr>
                <w:rFonts w:ascii="Arial" w:hAnsi="Arial" w:cs="Arial"/>
                <w:sz w:val="20"/>
                <w:szCs w:val="20"/>
                <w:lang w:val="lt-LT"/>
              </w:rPr>
              <w:t>Dalyvių sk. – 84.</w:t>
            </w:r>
          </w:p>
        </w:tc>
      </w:tr>
      <w:tr w:rsidR="00FB6901" w:rsidRPr="00BC3B53" w14:paraId="4FCF2DDE" w14:textId="77777777" w:rsidTr="00BC3B53">
        <w:tc>
          <w:tcPr>
            <w:tcW w:w="1967" w:type="dxa"/>
            <w:vMerge/>
            <w:vAlign w:val="center"/>
          </w:tcPr>
          <w:p w14:paraId="3FC870F7"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07A28854" w14:textId="77777777" w:rsidR="00FB6901" w:rsidRPr="00BC3B53" w:rsidRDefault="00FB6901" w:rsidP="00DD5DCE">
            <w:pPr>
              <w:jc w:val="both"/>
              <w:rPr>
                <w:rFonts w:ascii="Arial" w:hAnsi="Arial" w:cs="Arial"/>
                <w:sz w:val="20"/>
                <w:szCs w:val="20"/>
                <w:lang w:val="lt-LT"/>
              </w:rPr>
            </w:pPr>
          </w:p>
        </w:tc>
        <w:tc>
          <w:tcPr>
            <w:tcW w:w="1518" w:type="dxa"/>
            <w:vAlign w:val="center"/>
          </w:tcPr>
          <w:p w14:paraId="0154B4C5" w14:textId="3E42630E" w:rsidR="00FB6901" w:rsidRPr="00BC3B53" w:rsidRDefault="00622444" w:rsidP="001B61CD">
            <w:pPr>
              <w:jc w:val="center"/>
              <w:rPr>
                <w:rFonts w:ascii="Arial" w:hAnsi="Arial" w:cs="Arial"/>
                <w:sz w:val="20"/>
                <w:szCs w:val="20"/>
                <w:lang w:val="lt-LT"/>
              </w:rPr>
            </w:pPr>
            <w:r>
              <w:rPr>
                <w:rFonts w:ascii="Arial" w:hAnsi="Arial" w:cs="Arial"/>
                <w:sz w:val="20"/>
                <w:szCs w:val="20"/>
                <w:lang w:val="lt-LT"/>
              </w:rPr>
              <w:t>Balandis</w:t>
            </w:r>
          </w:p>
        </w:tc>
        <w:tc>
          <w:tcPr>
            <w:tcW w:w="1307" w:type="dxa"/>
            <w:vAlign w:val="center"/>
          </w:tcPr>
          <w:p w14:paraId="29A78A29" w14:textId="3B7B69A3" w:rsidR="00FB6901" w:rsidRPr="00BC3B53" w:rsidRDefault="00622444"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1B6C2143" w14:textId="53C6EC9F"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w:t>
            </w:r>
            <w:r w:rsidR="00F6282A">
              <w:rPr>
                <w:rFonts w:ascii="Arial" w:hAnsi="Arial" w:cs="Arial"/>
                <w:sz w:val="20"/>
                <w:szCs w:val="20"/>
                <w:lang w:val="lt-LT"/>
              </w:rPr>
              <w:t>9.2</w:t>
            </w:r>
            <w:r w:rsidRPr="00BC3B53">
              <w:rPr>
                <w:rFonts w:ascii="Arial" w:hAnsi="Arial" w:cs="Arial"/>
                <w:sz w:val="20"/>
                <w:szCs w:val="20"/>
                <w:lang w:val="lt-LT"/>
              </w:rPr>
              <w:t>. Stendas</w:t>
            </w:r>
          </w:p>
        </w:tc>
        <w:tc>
          <w:tcPr>
            <w:tcW w:w="2577" w:type="dxa"/>
            <w:vAlign w:val="center"/>
          </w:tcPr>
          <w:p w14:paraId="1E44C891" w14:textId="6D0A356A" w:rsidR="00FB6901" w:rsidRPr="00BC3B53" w:rsidRDefault="00622444" w:rsidP="00DD5DCE">
            <w:pPr>
              <w:jc w:val="both"/>
              <w:rPr>
                <w:rFonts w:ascii="Arial" w:hAnsi="Arial" w:cs="Arial"/>
                <w:sz w:val="20"/>
                <w:szCs w:val="20"/>
                <w:lang w:val="lt-LT"/>
              </w:rPr>
            </w:pPr>
            <w:r>
              <w:rPr>
                <w:rFonts w:ascii="Arial" w:hAnsi="Arial" w:cs="Arial"/>
                <w:sz w:val="20"/>
                <w:szCs w:val="20"/>
                <w:lang w:val="lt-LT"/>
              </w:rPr>
              <w:t>Stendų sk. – 1.</w:t>
            </w:r>
          </w:p>
        </w:tc>
      </w:tr>
      <w:tr w:rsidR="00622444" w:rsidRPr="00BC3B53" w14:paraId="269056BC" w14:textId="77777777" w:rsidTr="00BC3B53">
        <w:tc>
          <w:tcPr>
            <w:tcW w:w="1967" w:type="dxa"/>
            <w:vMerge/>
            <w:vAlign w:val="center"/>
          </w:tcPr>
          <w:p w14:paraId="56C9CBA6" w14:textId="77777777" w:rsidR="00622444" w:rsidRPr="00BC3B53" w:rsidRDefault="00622444" w:rsidP="00DD5DCE">
            <w:pPr>
              <w:jc w:val="both"/>
              <w:rPr>
                <w:rFonts w:ascii="Arial" w:hAnsi="Arial" w:cs="Arial"/>
                <w:sz w:val="20"/>
                <w:szCs w:val="20"/>
                <w:lang w:val="lt-LT"/>
              </w:rPr>
            </w:pPr>
          </w:p>
        </w:tc>
        <w:tc>
          <w:tcPr>
            <w:tcW w:w="1826" w:type="dxa"/>
            <w:vMerge w:val="restart"/>
            <w:vAlign w:val="center"/>
          </w:tcPr>
          <w:p w14:paraId="16967B2B" w14:textId="3C5299D8" w:rsidR="00622444" w:rsidRPr="00BC3B53" w:rsidRDefault="00622444" w:rsidP="00DD5DCE">
            <w:pPr>
              <w:jc w:val="both"/>
              <w:rPr>
                <w:rFonts w:ascii="Arial" w:hAnsi="Arial" w:cs="Arial"/>
                <w:sz w:val="20"/>
                <w:szCs w:val="20"/>
                <w:lang w:val="lt-LT"/>
              </w:rPr>
            </w:pPr>
            <w:r w:rsidRPr="00BC3B53">
              <w:rPr>
                <w:rFonts w:ascii="Arial" w:hAnsi="Arial" w:cs="Arial"/>
                <w:sz w:val="20"/>
                <w:szCs w:val="20"/>
                <w:lang w:val="lt-LT"/>
              </w:rPr>
              <w:t>2.1</w:t>
            </w:r>
            <w:r w:rsidR="00F6282A">
              <w:rPr>
                <w:rFonts w:ascii="Arial" w:hAnsi="Arial" w:cs="Arial"/>
                <w:sz w:val="20"/>
                <w:szCs w:val="20"/>
                <w:lang w:val="lt-LT"/>
              </w:rPr>
              <w:t>0</w:t>
            </w:r>
            <w:r w:rsidRPr="00BC3B53">
              <w:rPr>
                <w:rFonts w:ascii="Arial" w:hAnsi="Arial" w:cs="Arial"/>
                <w:sz w:val="20"/>
                <w:szCs w:val="20"/>
                <w:lang w:val="lt-LT"/>
              </w:rPr>
              <w:t>. Traumų ir nelaimingų atsitikimų prevencija.**</w:t>
            </w:r>
          </w:p>
        </w:tc>
        <w:tc>
          <w:tcPr>
            <w:tcW w:w="1518" w:type="dxa"/>
            <w:vAlign w:val="center"/>
          </w:tcPr>
          <w:p w14:paraId="25FFEEA0" w14:textId="1E8B25F2" w:rsidR="00622444" w:rsidRPr="00BC3B53" w:rsidRDefault="00622444" w:rsidP="001B61CD">
            <w:pPr>
              <w:jc w:val="center"/>
              <w:rPr>
                <w:rFonts w:ascii="Arial" w:hAnsi="Arial" w:cs="Arial"/>
                <w:sz w:val="20"/>
                <w:szCs w:val="20"/>
                <w:lang w:val="lt-LT"/>
              </w:rPr>
            </w:pPr>
            <w:r>
              <w:rPr>
                <w:rFonts w:ascii="Arial" w:hAnsi="Arial" w:cs="Arial"/>
                <w:sz w:val="20"/>
                <w:szCs w:val="20"/>
                <w:lang w:val="lt-LT"/>
              </w:rPr>
              <w:t>Sausis</w:t>
            </w:r>
          </w:p>
        </w:tc>
        <w:tc>
          <w:tcPr>
            <w:tcW w:w="1307" w:type="dxa"/>
            <w:vMerge w:val="restart"/>
            <w:vAlign w:val="center"/>
          </w:tcPr>
          <w:p w14:paraId="667226F8" w14:textId="2802391D" w:rsidR="00622444" w:rsidRPr="00BC3B53" w:rsidRDefault="00622444" w:rsidP="00DD5DCE">
            <w:pPr>
              <w:jc w:val="center"/>
              <w:rPr>
                <w:rFonts w:ascii="Arial" w:hAnsi="Arial" w:cs="Arial"/>
                <w:sz w:val="20"/>
                <w:szCs w:val="20"/>
                <w:lang w:val="lt-LT"/>
              </w:rPr>
            </w:pPr>
            <w:r>
              <w:rPr>
                <w:rFonts w:ascii="Arial" w:hAnsi="Arial" w:cs="Arial"/>
                <w:sz w:val="20"/>
                <w:szCs w:val="20"/>
                <w:lang w:val="lt-LT"/>
              </w:rPr>
              <w:t>VSS</w:t>
            </w:r>
          </w:p>
        </w:tc>
        <w:tc>
          <w:tcPr>
            <w:tcW w:w="4694" w:type="dxa"/>
            <w:vMerge w:val="restart"/>
            <w:vAlign w:val="center"/>
          </w:tcPr>
          <w:p w14:paraId="672E1CA8" w14:textId="090DA480" w:rsidR="00622444" w:rsidRDefault="00622444" w:rsidP="00DD5DCE">
            <w:pPr>
              <w:jc w:val="both"/>
              <w:rPr>
                <w:rFonts w:ascii="Arial" w:hAnsi="Arial" w:cs="Arial"/>
                <w:sz w:val="20"/>
                <w:szCs w:val="20"/>
                <w:lang w:val="lt-LT"/>
              </w:rPr>
            </w:pPr>
            <w:r w:rsidRPr="00BC3B53">
              <w:rPr>
                <w:rFonts w:ascii="Arial" w:hAnsi="Arial" w:cs="Arial"/>
                <w:sz w:val="20"/>
                <w:szCs w:val="20"/>
                <w:lang w:val="lt-LT"/>
              </w:rPr>
              <w:t>2.1</w:t>
            </w:r>
            <w:r w:rsidR="00F6282A">
              <w:rPr>
                <w:rFonts w:ascii="Arial" w:hAnsi="Arial" w:cs="Arial"/>
                <w:sz w:val="20"/>
                <w:szCs w:val="20"/>
                <w:lang w:val="lt-LT"/>
              </w:rPr>
              <w:t>0</w:t>
            </w:r>
            <w:r w:rsidRPr="00BC3B53">
              <w:rPr>
                <w:rFonts w:ascii="Arial" w:hAnsi="Arial" w:cs="Arial"/>
                <w:sz w:val="20"/>
                <w:szCs w:val="20"/>
                <w:lang w:val="lt-LT"/>
              </w:rPr>
              <w:t>.1. Užsiėmima</w:t>
            </w:r>
            <w:r>
              <w:rPr>
                <w:rFonts w:ascii="Arial" w:hAnsi="Arial" w:cs="Arial"/>
                <w:sz w:val="20"/>
                <w:szCs w:val="20"/>
                <w:lang w:val="lt-LT"/>
              </w:rPr>
              <w:t>i:</w:t>
            </w:r>
          </w:p>
          <w:p w14:paraId="6DC5E80C" w14:textId="77777777" w:rsidR="00622444" w:rsidRDefault="00622444" w:rsidP="00DD5DCE">
            <w:pPr>
              <w:jc w:val="both"/>
              <w:rPr>
                <w:rFonts w:ascii="Arial" w:hAnsi="Arial" w:cs="Arial"/>
                <w:sz w:val="20"/>
                <w:szCs w:val="20"/>
                <w:lang w:val="lt-LT"/>
              </w:rPr>
            </w:pPr>
            <w:r>
              <w:rPr>
                <w:rFonts w:ascii="Arial" w:hAnsi="Arial" w:cs="Arial"/>
                <w:sz w:val="20"/>
                <w:szCs w:val="20"/>
                <w:lang w:val="lt-LT"/>
              </w:rPr>
              <w:t>„Elgiuosi saugiai“</w:t>
            </w:r>
          </w:p>
          <w:p w14:paraId="444DF6CC" w14:textId="5C7EA769" w:rsidR="00622444" w:rsidRPr="00BC3B53" w:rsidRDefault="00622444" w:rsidP="00DD5DCE">
            <w:pPr>
              <w:jc w:val="both"/>
              <w:rPr>
                <w:rFonts w:ascii="Arial" w:hAnsi="Arial" w:cs="Arial"/>
                <w:sz w:val="20"/>
                <w:szCs w:val="20"/>
                <w:lang w:val="lt-LT"/>
              </w:rPr>
            </w:pPr>
            <w:r>
              <w:rPr>
                <w:rFonts w:ascii="Arial" w:hAnsi="Arial" w:cs="Arial"/>
                <w:sz w:val="20"/>
                <w:szCs w:val="20"/>
                <w:lang w:val="lt-LT"/>
              </w:rPr>
              <w:t>„Būk saugus – saugok save“</w:t>
            </w:r>
          </w:p>
        </w:tc>
        <w:tc>
          <w:tcPr>
            <w:tcW w:w="2577" w:type="dxa"/>
            <w:vAlign w:val="center"/>
          </w:tcPr>
          <w:p w14:paraId="2B45CD21" w14:textId="43CBA157" w:rsidR="00622444" w:rsidRDefault="00622444" w:rsidP="00622444">
            <w:pPr>
              <w:jc w:val="both"/>
              <w:rPr>
                <w:rFonts w:ascii="Arial" w:hAnsi="Arial" w:cs="Arial"/>
                <w:sz w:val="20"/>
                <w:szCs w:val="20"/>
                <w:lang w:val="lt-LT"/>
              </w:rPr>
            </w:pPr>
            <w:r>
              <w:rPr>
                <w:rFonts w:ascii="Arial" w:hAnsi="Arial" w:cs="Arial"/>
                <w:sz w:val="20"/>
                <w:szCs w:val="20"/>
                <w:lang w:val="lt-LT"/>
              </w:rPr>
              <w:t xml:space="preserve">Užsiėmimų sk. – </w:t>
            </w:r>
            <w:r w:rsidR="00FF33C8">
              <w:rPr>
                <w:rFonts w:ascii="Arial" w:hAnsi="Arial" w:cs="Arial"/>
                <w:sz w:val="20"/>
                <w:szCs w:val="20"/>
                <w:lang w:val="lt-LT"/>
              </w:rPr>
              <w:t>4</w:t>
            </w:r>
            <w:r>
              <w:rPr>
                <w:rFonts w:ascii="Arial" w:hAnsi="Arial" w:cs="Arial"/>
                <w:sz w:val="20"/>
                <w:szCs w:val="20"/>
                <w:lang w:val="lt-LT"/>
              </w:rPr>
              <w:t>.</w:t>
            </w:r>
          </w:p>
          <w:p w14:paraId="7E01CFDD" w14:textId="3CAE67FD" w:rsidR="00622444" w:rsidRPr="00BC3B53" w:rsidRDefault="00622444" w:rsidP="00622444">
            <w:pPr>
              <w:jc w:val="both"/>
              <w:rPr>
                <w:rFonts w:ascii="Arial" w:hAnsi="Arial" w:cs="Arial"/>
                <w:sz w:val="20"/>
                <w:szCs w:val="20"/>
                <w:lang w:val="lt-LT"/>
              </w:rPr>
            </w:pPr>
            <w:r>
              <w:rPr>
                <w:rFonts w:ascii="Arial" w:hAnsi="Arial" w:cs="Arial"/>
                <w:sz w:val="20"/>
                <w:szCs w:val="20"/>
                <w:lang w:val="lt-LT"/>
              </w:rPr>
              <w:t xml:space="preserve">Dalyvių sk. – </w:t>
            </w:r>
            <w:r w:rsidR="00FF33C8">
              <w:rPr>
                <w:rFonts w:ascii="Arial" w:hAnsi="Arial" w:cs="Arial"/>
                <w:sz w:val="20"/>
                <w:szCs w:val="20"/>
                <w:lang w:val="lt-LT"/>
              </w:rPr>
              <w:t>71</w:t>
            </w:r>
            <w:r>
              <w:rPr>
                <w:rFonts w:ascii="Arial" w:hAnsi="Arial" w:cs="Arial"/>
                <w:sz w:val="20"/>
                <w:szCs w:val="20"/>
                <w:lang w:val="lt-LT"/>
              </w:rPr>
              <w:t>.</w:t>
            </w:r>
          </w:p>
        </w:tc>
      </w:tr>
      <w:tr w:rsidR="00622444" w:rsidRPr="00BC3B53" w14:paraId="4131F45D" w14:textId="77777777" w:rsidTr="00622444">
        <w:trPr>
          <w:trHeight w:val="413"/>
        </w:trPr>
        <w:tc>
          <w:tcPr>
            <w:tcW w:w="1967" w:type="dxa"/>
            <w:vMerge/>
            <w:vAlign w:val="center"/>
          </w:tcPr>
          <w:p w14:paraId="3CC0796F" w14:textId="77777777" w:rsidR="00622444" w:rsidRPr="00BC3B53" w:rsidRDefault="00622444" w:rsidP="00DD5DCE">
            <w:pPr>
              <w:jc w:val="both"/>
              <w:rPr>
                <w:rFonts w:ascii="Arial" w:hAnsi="Arial" w:cs="Arial"/>
                <w:sz w:val="20"/>
                <w:szCs w:val="20"/>
                <w:lang w:val="lt-LT"/>
              </w:rPr>
            </w:pPr>
          </w:p>
        </w:tc>
        <w:tc>
          <w:tcPr>
            <w:tcW w:w="1826" w:type="dxa"/>
            <w:vMerge/>
            <w:vAlign w:val="center"/>
          </w:tcPr>
          <w:p w14:paraId="3EFF633A" w14:textId="77777777" w:rsidR="00622444" w:rsidRPr="00BC3B53" w:rsidRDefault="00622444" w:rsidP="00DD5DCE">
            <w:pPr>
              <w:jc w:val="both"/>
              <w:rPr>
                <w:rFonts w:ascii="Arial" w:hAnsi="Arial" w:cs="Arial"/>
                <w:sz w:val="20"/>
                <w:szCs w:val="20"/>
                <w:lang w:val="lt-LT"/>
              </w:rPr>
            </w:pPr>
          </w:p>
        </w:tc>
        <w:tc>
          <w:tcPr>
            <w:tcW w:w="1518" w:type="dxa"/>
            <w:vAlign w:val="center"/>
          </w:tcPr>
          <w:p w14:paraId="668E81FB" w14:textId="5083E1D0" w:rsidR="00622444" w:rsidRDefault="00622444" w:rsidP="001B61CD">
            <w:pPr>
              <w:jc w:val="center"/>
              <w:rPr>
                <w:rFonts w:ascii="Arial" w:hAnsi="Arial" w:cs="Arial"/>
                <w:sz w:val="20"/>
                <w:szCs w:val="20"/>
                <w:lang w:val="lt-LT"/>
              </w:rPr>
            </w:pPr>
            <w:r>
              <w:rPr>
                <w:rFonts w:ascii="Arial" w:hAnsi="Arial" w:cs="Arial"/>
                <w:sz w:val="20"/>
                <w:szCs w:val="20"/>
                <w:lang w:val="lt-LT"/>
              </w:rPr>
              <w:t>Gruodis</w:t>
            </w:r>
          </w:p>
        </w:tc>
        <w:tc>
          <w:tcPr>
            <w:tcW w:w="1307" w:type="dxa"/>
            <w:vMerge/>
            <w:vAlign w:val="center"/>
          </w:tcPr>
          <w:p w14:paraId="041D7931" w14:textId="77777777" w:rsidR="00622444" w:rsidRDefault="00622444" w:rsidP="00DD5DCE">
            <w:pPr>
              <w:jc w:val="center"/>
              <w:rPr>
                <w:rFonts w:ascii="Arial" w:hAnsi="Arial" w:cs="Arial"/>
                <w:sz w:val="20"/>
                <w:szCs w:val="20"/>
                <w:lang w:val="lt-LT"/>
              </w:rPr>
            </w:pPr>
          </w:p>
        </w:tc>
        <w:tc>
          <w:tcPr>
            <w:tcW w:w="4694" w:type="dxa"/>
            <w:vMerge/>
            <w:vAlign w:val="center"/>
          </w:tcPr>
          <w:p w14:paraId="79BEFBB4" w14:textId="77777777" w:rsidR="00622444" w:rsidRPr="00BC3B53" w:rsidRDefault="00622444" w:rsidP="00DD5DCE">
            <w:pPr>
              <w:jc w:val="both"/>
              <w:rPr>
                <w:rFonts w:ascii="Arial" w:hAnsi="Arial" w:cs="Arial"/>
                <w:sz w:val="20"/>
                <w:szCs w:val="20"/>
                <w:lang w:val="lt-LT"/>
              </w:rPr>
            </w:pPr>
          </w:p>
        </w:tc>
        <w:tc>
          <w:tcPr>
            <w:tcW w:w="2577" w:type="dxa"/>
            <w:vAlign w:val="center"/>
          </w:tcPr>
          <w:p w14:paraId="1D7B8D2D" w14:textId="77777777" w:rsidR="00622444" w:rsidRDefault="00622444" w:rsidP="00622444">
            <w:pPr>
              <w:jc w:val="both"/>
              <w:rPr>
                <w:rFonts w:ascii="Arial" w:hAnsi="Arial" w:cs="Arial"/>
                <w:sz w:val="20"/>
                <w:szCs w:val="20"/>
                <w:lang w:val="lt-LT"/>
              </w:rPr>
            </w:pPr>
            <w:r>
              <w:rPr>
                <w:rFonts w:ascii="Arial" w:hAnsi="Arial" w:cs="Arial"/>
                <w:sz w:val="20"/>
                <w:szCs w:val="20"/>
                <w:lang w:val="lt-LT"/>
              </w:rPr>
              <w:t>Užsiėmimų sk. – 7.</w:t>
            </w:r>
          </w:p>
          <w:p w14:paraId="2ECB1D5B" w14:textId="5FE02AC5" w:rsidR="00622444" w:rsidRPr="00BC3B53" w:rsidRDefault="00622444" w:rsidP="00622444">
            <w:pPr>
              <w:jc w:val="both"/>
              <w:rPr>
                <w:rFonts w:ascii="Arial" w:hAnsi="Arial" w:cs="Arial"/>
                <w:sz w:val="20"/>
                <w:szCs w:val="20"/>
                <w:lang w:val="lt-LT"/>
              </w:rPr>
            </w:pPr>
            <w:r>
              <w:rPr>
                <w:rFonts w:ascii="Arial" w:hAnsi="Arial" w:cs="Arial"/>
                <w:sz w:val="20"/>
                <w:szCs w:val="20"/>
                <w:lang w:val="lt-LT"/>
              </w:rPr>
              <w:t xml:space="preserve">Dalyvių sk. – </w:t>
            </w:r>
            <w:r w:rsidR="00FF33C8">
              <w:rPr>
                <w:rFonts w:ascii="Arial" w:hAnsi="Arial" w:cs="Arial"/>
                <w:sz w:val="20"/>
                <w:szCs w:val="20"/>
                <w:lang w:val="lt-LT"/>
              </w:rPr>
              <w:t>98</w:t>
            </w:r>
            <w:r>
              <w:rPr>
                <w:rFonts w:ascii="Arial" w:hAnsi="Arial" w:cs="Arial"/>
                <w:sz w:val="20"/>
                <w:szCs w:val="20"/>
                <w:lang w:val="lt-LT"/>
              </w:rPr>
              <w:t>.</w:t>
            </w:r>
          </w:p>
        </w:tc>
      </w:tr>
      <w:tr w:rsidR="00FB6901" w:rsidRPr="00BC3B53" w14:paraId="6AF23453" w14:textId="77777777" w:rsidTr="00BC3B53">
        <w:tc>
          <w:tcPr>
            <w:tcW w:w="1967" w:type="dxa"/>
            <w:vMerge/>
            <w:vAlign w:val="center"/>
          </w:tcPr>
          <w:p w14:paraId="5F7AFECF" w14:textId="77777777" w:rsidR="00FB6901" w:rsidRPr="00BC3B53" w:rsidRDefault="00FB6901" w:rsidP="00DD5DCE">
            <w:pPr>
              <w:jc w:val="both"/>
              <w:rPr>
                <w:rFonts w:ascii="Arial" w:hAnsi="Arial" w:cs="Arial"/>
                <w:sz w:val="20"/>
                <w:szCs w:val="20"/>
                <w:lang w:val="lt-LT"/>
              </w:rPr>
            </w:pPr>
          </w:p>
        </w:tc>
        <w:tc>
          <w:tcPr>
            <w:tcW w:w="1826" w:type="dxa"/>
            <w:vMerge/>
            <w:vAlign w:val="center"/>
          </w:tcPr>
          <w:p w14:paraId="0C8E25CA" w14:textId="77777777" w:rsidR="00FB6901" w:rsidRPr="00BC3B53" w:rsidRDefault="00FB6901" w:rsidP="00DD5DCE">
            <w:pPr>
              <w:jc w:val="both"/>
              <w:rPr>
                <w:rFonts w:ascii="Arial" w:hAnsi="Arial" w:cs="Arial"/>
                <w:sz w:val="20"/>
                <w:szCs w:val="20"/>
                <w:lang w:val="lt-LT"/>
              </w:rPr>
            </w:pPr>
          </w:p>
        </w:tc>
        <w:tc>
          <w:tcPr>
            <w:tcW w:w="1518" w:type="dxa"/>
            <w:vAlign w:val="center"/>
          </w:tcPr>
          <w:p w14:paraId="444C8103" w14:textId="6F7321AA" w:rsidR="00FB6901" w:rsidRPr="00BC3B53" w:rsidRDefault="00622444" w:rsidP="001B61CD">
            <w:pPr>
              <w:jc w:val="center"/>
              <w:rPr>
                <w:rFonts w:ascii="Arial" w:hAnsi="Arial" w:cs="Arial"/>
                <w:sz w:val="20"/>
                <w:szCs w:val="20"/>
                <w:lang w:val="lt-LT"/>
              </w:rPr>
            </w:pPr>
            <w:r>
              <w:rPr>
                <w:rFonts w:ascii="Arial" w:hAnsi="Arial" w:cs="Arial"/>
                <w:sz w:val="20"/>
                <w:szCs w:val="20"/>
                <w:lang w:val="lt-LT"/>
              </w:rPr>
              <w:t>Vasaris</w:t>
            </w:r>
          </w:p>
        </w:tc>
        <w:tc>
          <w:tcPr>
            <w:tcW w:w="1307" w:type="dxa"/>
            <w:vAlign w:val="center"/>
          </w:tcPr>
          <w:p w14:paraId="45FE26A2" w14:textId="221E1C89" w:rsidR="00FB6901" w:rsidRPr="00BC3B53" w:rsidRDefault="00622444"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421CE6D3" w14:textId="7D577202" w:rsidR="00FB6901" w:rsidRPr="00BC3B53" w:rsidRDefault="00FB6901" w:rsidP="00DD5DCE">
            <w:pPr>
              <w:jc w:val="both"/>
              <w:rPr>
                <w:rFonts w:ascii="Arial" w:hAnsi="Arial" w:cs="Arial"/>
                <w:sz w:val="20"/>
                <w:szCs w:val="20"/>
                <w:lang w:val="lt-LT"/>
              </w:rPr>
            </w:pPr>
            <w:r w:rsidRPr="00BC3B53">
              <w:rPr>
                <w:rFonts w:ascii="Arial" w:hAnsi="Arial" w:cs="Arial"/>
                <w:sz w:val="20"/>
                <w:szCs w:val="20"/>
                <w:lang w:val="lt-LT"/>
              </w:rPr>
              <w:t>2.1</w:t>
            </w:r>
            <w:r w:rsidR="00F6282A">
              <w:rPr>
                <w:rFonts w:ascii="Arial" w:hAnsi="Arial" w:cs="Arial"/>
                <w:sz w:val="20"/>
                <w:szCs w:val="20"/>
                <w:lang w:val="lt-LT"/>
              </w:rPr>
              <w:t>0</w:t>
            </w:r>
            <w:r w:rsidRPr="00BC3B53">
              <w:rPr>
                <w:rFonts w:ascii="Arial" w:hAnsi="Arial" w:cs="Arial"/>
                <w:sz w:val="20"/>
                <w:szCs w:val="20"/>
                <w:lang w:val="lt-LT"/>
              </w:rPr>
              <w:t>.</w:t>
            </w:r>
            <w:r w:rsidR="00F6282A">
              <w:rPr>
                <w:rFonts w:ascii="Arial" w:hAnsi="Arial" w:cs="Arial"/>
                <w:sz w:val="20"/>
                <w:szCs w:val="20"/>
                <w:lang w:val="lt-LT"/>
              </w:rPr>
              <w:t>2</w:t>
            </w:r>
            <w:r w:rsidRPr="00BC3B53">
              <w:rPr>
                <w:rFonts w:ascii="Arial" w:hAnsi="Arial" w:cs="Arial"/>
                <w:sz w:val="20"/>
                <w:szCs w:val="20"/>
                <w:lang w:val="lt-LT"/>
              </w:rPr>
              <w:t>. Stendas</w:t>
            </w:r>
          </w:p>
        </w:tc>
        <w:tc>
          <w:tcPr>
            <w:tcW w:w="2577" w:type="dxa"/>
            <w:vAlign w:val="center"/>
          </w:tcPr>
          <w:p w14:paraId="69CFFB8D" w14:textId="4B8A4960" w:rsidR="00FB6901" w:rsidRPr="00BC3B53" w:rsidRDefault="00622444" w:rsidP="00DD5DCE">
            <w:pPr>
              <w:jc w:val="both"/>
              <w:rPr>
                <w:rFonts w:ascii="Arial" w:hAnsi="Arial" w:cs="Arial"/>
                <w:sz w:val="20"/>
                <w:szCs w:val="20"/>
                <w:lang w:val="lt-LT"/>
              </w:rPr>
            </w:pPr>
            <w:r>
              <w:rPr>
                <w:rFonts w:ascii="Arial" w:hAnsi="Arial" w:cs="Arial"/>
                <w:sz w:val="20"/>
                <w:szCs w:val="20"/>
                <w:lang w:val="lt-LT"/>
              </w:rPr>
              <w:t>Stendų sk. – 1.</w:t>
            </w:r>
          </w:p>
        </w:tc>
      </w:tr>
      <w:tr w:rsidR="005B2C29" w:rsidRPr="00F00EC8" w14:paraId="69C3D87B" w14:textId="77777777" w:rsidTr="00BC3B53">
        <w:tc>
          <w:tcPr>
            <w:tcW w:w="1967" w:type="dxa"/>
            <w:vMerge w:val="restart"/>
            <w:vAlign w:val="center"/>
          </w:tcPr>
          <w:p w14:paraId="05E5DC7B" w14:textId="2BBDABF3" w:rsidR="007F3D03" w:rsidRPr="00BC3B53" w:rsidRDefault="007F3D03" w:rsidP="00DD5DCE">
            <w:pPr>
              <w:jc w:val="both"/>
              <w:rPr>
                <w:rFonts w:ascii="Arial" w:hAnsi="Arial" w:cs="Arial"/>
                <w:sz w:val="20"/>
                <w:szCs w:val="20"/>
                <w:lang w:val="lt-LT"/>
              </w:rPr>
            </w:pPr>
            <w:r w:rsidRPr="00BC3B53">
              <w:rPr>
                <w:rFonts w:ascii="Arial" w:hAnsi="Arial" w:cs="Arial"/>
                <w:sz w:val="20"/>
                <w:szCs w:val="20"/>
                <w:lang w:val="lt-LT"/>
              </w:rPr>
              <w:t>3.</w:t>
            </w:r>
            <w:r w:rsidR="00BC3B53">
              <w:rPr>
                <w:rFonts w:ascii="Arial" w:hAnsi="Arial" w:cs="Arial"/>
                <w:sz w:val="20"/>
                <w:szCs w:val="20"/>
                <w:lang w:val="lt-LT"/>
              </w:rPr>
              <w:t> </w:t>
            </w:r>
            <w:r w:rsidRPr="00BC3B53">
              <w:rPr>
                <w:rFonts w:ascii="Arial" w:hAnsi="Arial" w:cs="Arial"/>
                <w:sz w:val="20"/>
                <w:szCs w:val="20"/>
                <w:lang w:val="lt-LT"/>
              </w:rPr>
              <w:t xml:space="preserve">Vykdyti visuomenės sveikatos rizikos </w:t>
            </w:r>
            <w:r w:rsidRPr="00BC3B53">
              <w:rPr>
                <w:rFonts w:ascii="Arial" w:hAnsi="Arial" w:cs="Arial"/>
                <w:sz w:val="20"/>
                <w:szCs w:val="20"/>
                <w:lang w:val="lt-LT"/>
              </w:rPr>
              <w:lastRenderedPageBreak/>
              <w:t>veiksnių stebėseną ir prevenciją Mokykloje.</w:t>
            </w:r>
          </w:p>
        </w:tc>
        <w:tc>
          <w:tcPr>
            <w:tcW w:w="1826" w:type="dxa"/>
            <w:vMerge w:val="restart"/>
            <w:vAlign w:val="center"/>
          </w:tcPr>
          <w:p w14:paraId="6CB803C9" w14:textId="77777777" w:rsidR="005B2C29" w:rsidRPr="00BC3B53" w:rsidRDefault="007F3D03" w:rsidP="00DD5DCE">
            <w:pPr>
              <w:jc w:val="both"/>
              <w:rPr>
                <w:rFonts w:ascii="Arial" w:hAnsi="Arial" w:cs="Arial"/>
                <w:sz w:val="20"/>
                <w:szCs w:val="20"/>
                <w:lang w:val="lt-LT"/>
              </w:rPr>
            </w:pPr>
            <w:r w:rsidRPr="00BC3B53">
              <w:rPr>
                <w:rFonts w:ascii="Arial" w:hAnsi="Arial" w:cs="Arial"/>
                <w:sz w:val="20"/>
                <w:szCs w:val="20"/>
                <w:lang w:val="lt-LT"/>
              </w:rPr>
              <w:lastRenderedPageBreak/>
              <w:t xml:space="preserve">3.1. Mokyklos aplinkoje esančių visuomenės </w:t>
            </w:r>
            <w:r w:rsidRPr="00BC3B53">
              <w:rPr>
                <w:rFonts w:ascii="Arial" w:hAnsi="Arial" w:cs="Arial"/>
                <w:sz w:val="20"/>
                <w:szCs w:val="20"/>
                <w:lang w:val="lt-LT"/>
              </w:rPr>
              <w:lastRenderedPageBreak/>
              <w:t>sveikatos rizikos veiksnių identifikavimas (</w:t>
            </w:r>
            <w:r w:rsidRPr="00BC3B53">
              <w:rPr>
                <w:rFonts w:ascii="Arial" w:hAnsi="Arial" w:cs="Arial"/>
                <w:i/>
                <w:iCs/>
                <w:sz w:val="20"/>
                <w:szCs w:val="20"/>
                <w:lang w:val="lt-LT"/>
              </w:rPr>
              <w:t>17.6 funkcija</w:t>
            </w:r>
            <w:r w:rsidRPr="00BC3B53">
              <w:rPr>
                <w:rFonts w:ascii="Arial" w:hAnsi="Arial" w:cs="Arial"/>
                <w:sz w:val="20"/>
                <w:szCs w:val="20"/>
                <w:lang w:val="lt-LT"/>
              </w:rPr>
              <w:t>).</w:t>
            </w:r>
          </w:p>
          <w:p w14:paraId="5E4809BD" w14:textId="1ABBCC5F" w:rsidR="007F3D03" w:rsidRPr="00BC3B53" w:rsidRDefault="007F3D03" w:rsidP="00DD5DCE">
            <w:pPr>
              <w:jc w:val="both"/>
              <w:rPr>
                <w:rFonts w:ascii="Arial" w:hAnsi="Arial" w:cs="Arial"/>
                <w:sz w:val="20"/>
                <w:szCs w:val="20"/>
                <w:lang w:val="lt-LT"/>
              </w:rPr>
            </w:pPr>
          </w:p>
        </w:tc>
        <w:tc>
          <w:tcPr>
            <w:tcW w:w="1518" w:type="dxa"/>
            <w:vAlign w:val="center"/>
          </w:tcPr>
          <w:p w14:paraId="0CAA7433" w14:textId="52F4F230" w:rsidR="005B2C29" w:rsidRPr="00BC3B53" w:rsidRDefault="00DD5DCE" w:rsidP="001B61CD">
            <w:pPr>
              <w:jc w:val="center"/>
              <w:rPr>
                <w:rFonts w:ascii="Arial" w:hAnsi="Arial" w:cs="Arial"/>
                <w:sz w:val="20"/>
                <w:szCs w:val="20"/>
                <w:lang w:val="lt-LT"/>
              </w:rPr>
            </w:pPr>
            <w:r w:rsidRPr="00BC3B53">
              <w:rPr>
                <w:rFonts w:ascii="Arial" w:hAnsi="Arial" w:cs="Arial"/>
                <w:sz w:val="20"/>
                <w:szCs w:val="20"/>
                <w:lang w:val="lt-LT"/>
              </w:rPr>
              <w:lastRenderedPageBreak/>
              <w:t xml:space="preserve">Ne rečiau </w:t>
            </w:r>
            <w:r w:rsidR="004B783B">
              <w:rPr>
                <w:rFonts w:ascii="Arial" w:hAnsi="Arial" w:cs="Arial"/>
                <w:sz w:val="20"/>
                <w:szCs w:val="20"/>
                <w:lang w:val="lt-LT"/>
              </w:rPr>
              <w:t>1</w:t>
            </w:r>
            <w:r w:rsidRPr="00BC3B53">
              <w:rPr>
                <w:rFonts w:ascii="Arial" w:hAnsi="Arial" w:cs="Arial"/>
                <w:sz w:val="20"/>
                <w:szCs w:val="20"/>
                <w:lang w:val="lt-LT"/>
              </w:rPr>
              <w:t xml:space="preserve"> kart</w:t>
            </w:r>
            <w:r w:rsidR="004B783B">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02388885" w14:textId="5A4D8B09"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4DDA0E70" w14:textId="74126561"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3.1.</w:t>
            </w:r>
            <w:r w:rsidR="00E5323A" w:rsidRPr="00BC3B53">
              <w:rPr>
                <w:rFonts w:ascii="Arial" w:hAnsi="Arial" w:cs="Arial"/>
                <w:sz w:val="20"/>
                <w:szCs w:val="20"/>
                <w:lang w:val="lt-LT"/>
              </w:rPr>
              <w:t>1</w:t>
            </w:r>
            <w:r w:rsidRPr="00BC3B53">
              <w:rPr>
                <w:rFonts w:ascii="Arial" w:hAnsi="Arial" w:cs="Arial"/>
                <w:sz w:val="20"/>
                <w:szCs w:val="20"/>
                <w:lang w:val="lt-LT"/>
              </w:rPr>
              <w:t>.Atlikti sveikatos rizikos veiksnių Mokyklos aplinkoje nustatymą ir vertinimą.</w:t>
            </w:r>
          </w:p>
        </w:tc>
        <w:tc>
          <w:tcPr>
            <w:tcW w:w="2577" w:type="dxa"/>
            <w:vAlign w:val="center"/>
          </w:tcPr>
          <w:p w14:paraId="4168BA67" w14:textId="63DC4018" w:rsidR="005B2C29" w:rsidRPr="00BC3B53" w:rsidRDefault="006C0340" w:rsidP="00DD5DCE">
            <w:pPr>
              <w:jc w:val="both"/>
              <w:rPr>
                <w:rFonts w:ascii="Arial" w:hAnsi="Arial" w:cs="Arial"/>
                <w:sz w:val="20"/>
                <w:szCs w:val="20"/>
                <w:lang w:val="lt-LT"/>
              </w:rPr>
            </w:pPr>
            <w:r>
              <w:rPr>
                <w:rFonts w:ascii="Arial" w:hAnsi="Arial" w:cs="Arial"/>
                <w:sz w:val="20"/>
                <w:szCs w:val="20"/>
                <w:lang w:val="lt-LT"/>
              </w:rPr>
              <w:t xml:space="preserve">Patikrinimų sk. – </w:t>
            </w:r>
            <w:r w:rsidR="006F5FBB">
              <w:rPr>
                <w:rFonts w:ascii="Arial" w:hAnsi="Arial" w:cs="Arial"/>
                <w:sz w:val="20"/>
                <w:szCs w:val="20"/>
                <w:lang w:val="lt-LT"/>
              </w:rPr>
              <w:t>2</w:t>
            </w:r>
            <w:r>
              <w:rPr>
                <w:rFonts w:ascii="Arial" w:hAnsi="Arial" w:cs="Arial"/>
                <w:sz w:val="20"/>
                <w:szCs w:val="20"/>
                <w:lang w:val="lt-LT"/>
              </w:rPr>
              <w:t>.</w:t>
            </w:r>
          </w:p>
        </w:tc>
      </w:tr>
      <w:tr w:rsidR="005B2C29" w:rsidRPr="00F00EC8" w14:paraId="516689AA" w14:textId="77777777" w:rsidTr="00BC3B53">
        <w:trPr>
          <w:trHeight w:val="577"/>
        </w:trPr>
        <w:tc>
          <w:tcPr>
            <w:tcW w:w="1967" w:type="dxa"/>
            <w:vMerge/>
            <w:vAlign w:val="center"/>
          </w:tcPr>
          <w:p w14:paraId="1954E970"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698C1FBD" w14:textId="77777777" w:rsidR="005B2C29" w:rsidRPr="00BC3B53" w:rsidRDefault="005B2C29" w:rsidP="00DD5DCE">
            <w:pPr>
              <w:jc w:val="both"/>
              <w:rPr>
                <w:rFonts w:ascii="Arial" w:hAnsi="Arial" w:cs="Arial"/>
                <w:sz w:val="20"/>
                <w:szCs w:val="20"/>
                <w:lang w:val="lt-LT"/>
              </w:rPr>
            </w:pPr>
          </w:p>
        </w:tc>
        <w:tc>
          <w:tcPr>
            <w:tcW w:w="1518" w:type="dxa"/>
            <w:vAlign w:val="center"/>
          </w:tcPr>
          <w:p w14:paraId="3FAA7C63" w14:textId="4BEF8485" w:rsidR="005B2C29" w:rsidRPr="00BC3B53" w:rsidRDefault="004B783B" w:rsidP="001B61CD">
            <w:pPr>
              <w:jc w:val="center"/>
              <w:rPr>
                <w:rFonts w:ascii="Arial" w:hAnsi="Arial" w:cs="Arial"/>
                <w:sz w:val="20"/>
                <w:szCs w:val="20"/>
                <w:lang w:val="lt-LT"/>
              </w:rPr>
            </w:pPr>
            <w:r w:rsidRPr="00BC3B53">
              <w:rPr>
                <w:rFonts w:ascii="Arial" w:hAnsi="Arial" w:cs="Arial"/>
                <w:sz w:val="20"/>
                <w:szCs w:val="20"/>
                <w:lang w:val="lt-LT"/>
              </w:rPr>
              <w:t xml:space="preserve">Ne rečiau </w:t>
            </w:r>
            <w:r>
              <w:rPr>
                <w:rFonts w:ascii="Arial" w:hAnsi="Arial" w:cs="Arial"/>
                <w:sz w:val="20"/>
                <w:szCs w:val="20"/>
                <w:lang w:val="lt-LT"/>
              </w:rPr>
              <w:t>1</w:t>
            </w:r>
            <w:r w:rsidRPr="00BC3B53">
              <w:rPr>
                <w:rFonts w:ascii="Arial" w:hAnsi="Arial" w:cs="Arial"/>
                <w:sz w:val="20"/>
                <w:szCs w:val="20"/>
                <w:lang w:val="lt-LT"/>
              </w:rPr>
              <w:t xml:space="preserve"> kart</w:t>
            </w:r>
            <w:r>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0A72BCEE" w14:textId="6BDBC48A"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6EC6BD91" w14:textId="543E8A68"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3.1.</w:t>
            </w:r>
            <w:r w:rsidR="00E5323A" w:rsidRPr="00BC3B53">
              <w:rPr>
                <w:rFonts w:ascii="Arial" w:hAnsi="Arial" w:cs="Arial"/>
                <w:sz w:val="20"/>
                <w:szCs w:val="20"/>
                <w:lang w:val="lt-LT"/>
              </w:rPr>
              <w:t>2</w:t>
            </w:r>
            <w:r w:rsidRPr="00BC3B53">
              <w:rPr>
                <w:rFonts w:ascii="Arial" w:hAnsi="Arial" w:cs="Arial"/>
                <w:sz w:val="20"/>
                <w:szCs w:val="20"/>
                <w:lang w:val="lt-LT"/>
              </w:rPr>
              <w:t>. Apibendrinti gautus rezultatus, parengti siūlymus Mokyklos vadovui ir juos pristatyt</w:t>
            </w:r>
            <w:r w:rsidR="004B783B">
              <w:rPr>
                <w:rFonts w:ascii="Arial" w:hAnsi="Arial" w:cs="Arial"/>
                <w:sz w:val="20"/>
                <w:szCs w:val="20"/>
                <w:lang w:val="lt-LT"/>
              </w:rPr>
              <w:t>i</w:t>
            </w:r>
          </w:p>
        </w:tc>
        <w:tc>
          <w:tcPr>
            <w:tcW w:w="2577" w:type="dxa"/>
            <w:vAlign w:val="center"/>
          </w:tcPr>
          <w:p w14:paraId="59634BFA" w14:textId="718E5E50" w:rsidR="005B2C29" w:rsidRPr="006C0340" w:rsidRDefault="006C0340" w:rsidP="00DD5DCE">
            <w:pPr>
              <w:jc w:val="both"/>
              <w:rPr>
                <w:rFonts w:ascii="Arial" w:hAnsi="Arial" w:cs="Arial"/>
                <w:sz w:val="20"/>
                <w:szCs w:val="20"/>
                <w:lang w:val="lt-LT"/>
              </w:rPr>
            </w:pPr>
            <w:r w:rsidRPr="006C0340">
              <w:rPr>
                <w:rFonts w:ascii="Arial" w:hAnsi="Arial" w:cs="Arial"/>
                <w:sz w:val="20"/>
                <w:szCs w:val="20"/>
                <w:lang w:val="lt-LT"/>
              </w:rPr>
              <w:t>Siūlymų sk. – 1.</w:t>
            </w:r>
          </w:p>
        </w:tc>
      </w:tr>
      <w:tr w:rsidR="005B2C29" w:rsidRPr="00F00EC8" w14:paraId="1E491380" w14:textId="77777777" w:rsidTr="00BC3B53">
        <w:tc>
          <w:tcPr>
            <w:tcW w:w="1967" w:type="dxa"/>
            <w:vMerge/>
            <w:vAlign w:val="center"/>
          </w:tcPr>
          <w:p w14:paraId="65BC2269"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7D81064F" w14:textId="77777777" w:rsidR="005B2C29" w:rsidRPr="00BC3B53" w:rsidRDefault="005B2C29" w:rsidP="00DD5DCE">
            <w:pPr>
              <w:jc w:val="both"/>
              <w:rPr>
                <w:rFonts w:ascii="Arial" w:hAnsi="Arial" w:cs="Arial"/>
                <w:sz w:val="20"/>
                <w:szCs w:val="20"/>
                <w:lang w:val="lt-LT"/>
              </w:rPr>
            </w:pPr>
          </w:p>
        </w:tc>
        <w:tc>
          <w:tcPr>
            <w:tcW w:w="1518" w:type="dxa"/>
            <w:vAlign w:val="center"/>
          </w:tcPr>
          <w:p w14:paraId="59DC01AE" w14:textId="3D03CFE3" w:rsidR="005B2C29" w:rsidRPr="00BC3B53" w:rsidRDefault="004B783B" w:rsidP="001B61CD">
            <w:pPr>
              <w:jc w:val="center"/>
              <w:rPr>
                <w:rFonts w:ascii="Arial" w:hAnsi="Arial" w:cs="Arial"/>
                <w:sz w:val="20"/>
                <w:szCs w:val="20"/>
                <w:lang w:val="lt-LT"/>
              </w:rPr>
            </w:pPr>
            <w:r w:rsidRPr="00BC3B53">
              <w:rPr>
                <w:rFonts w:ascii="Arial" w:hAnsi="Arial" w:cs="Arial"/>
                <w:sz w:val="20"/>
                <w:szCs w:val="20"/>
                <w:lang w:val="lt-LT"/>
              </w:rPr>
              <w:t xml:space="preserve">Ne rečiau </w:t>
            </w:r>
            <w:r>
              <w:rPr>
                <w:rFonts w:ascii="Arial" w:hAnsi="Arial" w:cs="Arial"/>
                <w:sz w:val="20"/>
                <w:szCs w:val="20"/>
                <w:lang w:val="lt-LT"/>
              </w:rPr>
              <w:t>1</w:t>
            </w:r>
            <w:r w:rsidRPr="00BC3B53">
              <w:rPr>
                <w:rFonts w:ascii="Arial" w:hAnsi="Arial" w:cs="Arial"/>
                <w:sz w:val="20"/>
                <w:szCs w:val="20"/>
                <w:lang w:val="lt-LT"/>
              </w:rPr>
              <w:t xml:space="preserve"> kart</w:t>
            </w:r>
            <w:r>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68394926" w14:textId="690FCE07"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78B827F1" w14:textId="1A58AE22"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3.1.</w:t>
            </w:r>
            <w:r w:rsidR="00E5323A" w:rsidRPr="00BC3B53">
              <w:rPr>
                <w:rFonts w:ascii="Arial" w:hAnsi="Arial" w:cs="Arial"/>
                <w:sz w:val="20"/>
                <w:szCs w:val="20"/>
                <w:lang w:val="lt-LT"/>
              </w:rPr>
              <w:t>3</w:t>
            </w:r>
            <w:r w:rsidRPr="00BC3B53">
              <w:rPr>
                <w:rFonts w:ascii="Arial" w:hAnsi="Arial" w:cs="Arial"/>
                <w:sz w:val="20"/>
                <w:szCs w:val="20"/>
                <w:lang w:val="lt-LT"/>
              </w:rPr>
              <w:t>. Įvertinti ar Mokykla yra pasirengusi privalomas tvarkas pagal Apraš</w:t>
            </w:r>
            <w:r w:rsidR="004B783B">
              <w:rPr>
                <w:rFonts w:ascii="Arial" w:hAnsi="Arial" w:cs="Arial"/>
                <w:sz w:val="20"/>
                <w:szCs w:val="20"/>
                <w:lang w:val="lt-LT"/>
              </w:rPr>
              <w:t>ą</w:t>
            </w:r>
          </w:p>
        </w:tc>
        <w:tc>
          <w:tcPr>
            <w:tcW w:w="2577" w:type="dxa"/>
            <w:vAlign w:val="center"/>
          </w:tcPr>
          <w:p w14:paraId="4BE15364" w14:textId="08E69B01" w:rsidR="005B2C29" w:rsidRPr="006C0340" w:rsidRDefault="006C0340" w:rsidP="00DD5DCE">
            <w:pPr>
              <w:jc w:val="both"/>
              <w:rPr>
                <w:rFonts w:ascii="Arial" w:hAnsi="Arial" w:cs="Arial"/>
                <w:sz w:val="20"/>
                <w:szCs w:val="20"/>
                <w:lang w:val="lt-LT"/>
              </w:rPr>
            </w:pPr>
            <w:r w:rsidRPr="006C0340">
              <w:rPr>
                <w:rFonts w:ascii="Arial" w:hAnsi="Arial" w:cs="Arial"/>
                <w:sz w:val="20"/>
                <w:szCs w:val="20"/>
                <w:lang w:val="lt-LT"/>
              </w:rPr>
              <w:t>Įvertinimų sk. – 1.</w:t>
            </w:r>
          </w:p>
        </w:tc>
      </w:tr>
      <w:tr w:rsidR="005B2C29" w:rsidRPr="00F00EC8" w14:paraId="17FA2D2C" w14:textId="77777777" w:rsidTr="00BC3B53">
        <w:tc>
          <w:tcPr>
            <w:tcW w:w="1967" w:type="dxa"/>
            <w:vMerge/>
            <w:vAlign w:val="center"/>
          </w:tcPr>
          <w:p w14:paraId="747DC5C0" w14:textId="77777777" w:rsidR="005B2C29" w:rsidRPr="00BC3B53" w:rsidRDefault="005B2C29" w:rsidP="00DD5DCE">
            <w:pPr>
              <w:jc w:val="both"/>
              <w:rPr>
                <w:rFonts w:ascii="Arial" w:hAnsi="Arial" w:cs="Arial"/>
                <w:sz w:val="20"/>
                <w:szCs w:val="20"/>
                <w:lang w:val="lt-LT"/>
              </w:rPr>
            </w:pPr>
          </w:p>
        </w:tc>
        <w:tc>
          <w:tcPr>
            <w:tcW w:w="1826" w:type="dxa"/>
            <w:vMerge w:val="restart"/>
            <w:vAlign w:val="center"/>
          </w:tcPr>
          <w:p w14:paraId="1818560E" w14:textId="368AD2FA" w:rsidR="00C5105E" w:rsidRPr="00BC3B53" w:rsidRDefault="005B2C29" w:rsidP="00DD5DCE">
            <w:pPr>
              <w:jc w:val="both"/>
              <w:rPr>
                <w:rFonts w:ascii="Arial" w:hAnsi="Arial" w:cs="Arial"/>
                <w:i/>
                <w:iCs/>
                <w:sz w:val="20"/>
                <w:szCs w:val="20"/>
                <w:lang w:val="lt-LT"/>
              </w:rPr>
            </w:pPr>
            <w:r w:rsidRPr="00BC3B53">
              <w:rPr>
                <w:rFonts w:ascii="Arial" w:hAnsi="Arial" w:cs="Arial"/>
                <w:sz w:val="20"/>
                <w:szCs w:val="20"/>
                <w:lang w:val="lt-LT"/>
              </w:rPr>
              <w:t xml:space="preserve">3.2. Su bent vienu mokinio, pradėjusio lankyti Mokyklą ir ugdomo pagal ikimokyklinio, priešmokyklinio ir pradinio ugdymo programas, tėvu (globėju, rūpintoju) aptariamas mokinio sveikatos stiprinimo ir saugos poreikis, o kitų mokinių – pagal poreikį. </w:t>
            </w:r>
            <w:r w:rsidRPr="00BC3B53">
              <w:rPr>
                <w:rFonts w:ascii="Arial" w:hAnsi="Arial" w:cs="Arial"/>
                <w:i/>
                <w:iCs/>
                <w:sz w:val="20"/>
                <w:szCs w:val="20"/>
                <w:lang w:val="lt-LT"/>
              </w:rPr>
              <w:t>(17.4 funkcija).</w:t>
            </w:r>
          </w:p>
        </w:tc>
        <w:tc>
          <w:tcPr>
            <w:tcW w:w="1518" w:type="dxa"/>
            <w:vAlign w:val="center"/>
          </w:tcPr>
          <w:p w14:paraId="78AA21F0" w14:textId="571D1AC7" w:rsidR="005B2C29" w:rsidRPr="00BC3B53" w:rsidRDefault="004B783B" w:rsidP="001B61CD">
            <w:pPr>
              <w:jc w:val="center"/>
              <w:rPr>
                <w:rFonts w:ascii="Arial" w:hAnsi="Arial" w:cs="Arial"/>
                <w:sz w:val="20"/>
                <w:szCs w:val="20"/>
                <w:lang w:val="lt-LT"/>
              </w:rPr>
            </w:pPr>
            <w:r w:rsidRPr="00BC3B53">
              <w:rPr>
                <w:rFonts w:ascii="Arial" w:hAnsi="Arial" w:cs="Arial"/>
                <w:sz w:val="20"/>
                <w:szCs w:val="20"/>
                <w:lang w:val="lt-LT"/>
              </w:rPr>
              <w:t xml:space="preserve">Ne rečiau </w:t>
            </w:r>
            <w:r>
              <w:rPr>
                <w:rFonts w:ascii="Arial" w:hAnsi="Arial" w:cs="Arial"/>
                <w:sz w:val="20"/>
                <w:szCs w:val="20"/>
                <w:lang w:val="lt-LT"/>
              </w:rPr>
              <w:t>1</w:t>
            </w:r>
            <w:r w:rsidRPr="00BC3B53">
              <w:rPr>
                <w:rFonts w:ascii="Arial" w:hAnsi="Arial" w:cs="Arial"/>
                <w:sz w:val="20"/>
                <w:szCs w:val="20"/>
                <w:lang w:val="lt-LT"/>
              </w:rPr>
              <w:t xml:space="preserve"> kart</w:t>
            </w:r>
            <w:r>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31E4DFA3" w14:textId="1E5FD1F7"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346435F9" w14:textId="21256BD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3.2.1. Parengtas mokinių sąrašas, su kurių tėvais (globėjais, rūpintojais</w:t>
            </w:r>
            <w:r w:rsidR="0050215D" w:rsidRPr="00BC3B53">
              <w:rPr>
                <w:rFonts w:ascii="Arial" w:hAnsi="Arial" w:cs="Arial"/>
                <w:sz w:val="20"/>
                <w:szCs w:val="20"/>
                <w:lang w:val="lt-LT"/>
              </w:rPr>
              <w:t>, įtėviai</w:t>
            </w:r>
            <w:r w:rsidRPr="00BC3B53">
              <w:rPr>
                <w:rFonts w:ascii="Arial" w:hAnsi="Arial" w:cs="Arial"/>
                <w:sz w:val="20"/>
                <w:szCs w:val="20"/>
                <w:lang w:val="lt-LT"/>
              </w:rPr>
              <w:t>) būtų tikslingiausia aptarti mokinio sveikatos stiprinimo ir saugos poreikį.</w:t>
            </w:r>
          </w:p>
        </w:tc>
        <w:tc>
          <w:tcPr>
            <w:tcW w:w="2577" w:type="dxa"/>
            <w:vAlign w:val="center"/>
          </w:tcPr>
          <w:p w14:paraId="03776F6C" w14:textId="370CE9D0" w:rsidR="005B2C29" w:rsidRPr="006C0340" w:rsidRDefault="006C0340" w:rsidP="00DD5DCE">
            <w:pPr>
              <w:jc w:val="both"/>
              <w:rPr>
                <w:rFonts w:ascii="Arial" w:hAnsi="Arial" w:cs="Arial"/>
                <w:sz w:val="20"/>
                <w:szCs w:val="20"/>
                <w:lang w:val="lt-LT"/>
              </w:rPr>
            </w:pPr>
            <w:r w:rsidRPr="006C0340">
              <w:rPr>
                <w:rFonts w:ascii="Arial" w:hAnsi="Arial" w:cs="Arial"/>
                <w:sz w:val="20"/>
                <w:szCs w:val="20"/>
                <w:lang w:val="lt-LT"/>
              </w:rPr>
              <w:t>Sąrašų sk. – 1.</w:t>
            </w:r>
          </w:p>
        </w:tc>
      </w:tr>
      <w:tr w:rsidR="005B2C29" w:rsidRPr="00F00EC8" w14:paraId="22AF9579" w14:textId="77777777" w:rsidTr="00BC3B53">
        <w:tc>
          <w:tcPr>
            <w:tcW w:w="1967" w:type="dxa"/>
            <w:vMerge/>
            <w:vAlign w:val="center"/>
          </w:tcPr>
          <w:p w14:paraId="73A3A788"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685EEF3C" w14:textId="77777777" w:rsidR="005B2C29" w:rsidRPr="00BC3B53" w:rsidRDefault="005B2C29" w:rsidP="00DD5DCE">
            <w:pPr>
              <w:jc w:val="both"/>
              <w:rPr>
                <w:rFonts w:ascii="Arial" w:hAnsi="Arial" w:cs="Arial"/>
                <w:sz w:val="20"/>
                <w:szCs w:val="20"/>
                <w:lang w:val="lt-LT"/>
              </w:rPr>
            </w:pPr>
          </w:p>
        </w:tc>
        <w:tc>
          <w:tcPr>
            <w:tcW w:w="1518" w:type="dxa"/>
            <w:vAlign w:val="center"/>
          </w:tcPr>
          <w:p w14:paraId="1D0CC11E" w14:textId="60A5B33B" w:rsidR="005B2C29" w:rsidRPr="00BC3B53" w:rsidRDefault="00DD5DCE" w:rsidP="001B61CD">
            <w:pPr>
              <w:jc w:val="center"/>
              <w:rPr>
                <w:rFonts w:ascii="Arial" w:hAnsi="Arial" w:cs="Arial"/>
                <w:sz w:val="20"/>
                <w:szCs w:val="20"/>
                <w:lang w:val="lt-LT"/>
              </w:rPr>
            </w:pPr>
            <w:r w:rsidRPr="00BC3B53">
              <w:rPr>
                <w:rFonts w:ascii="Arial" w:hAnsi="Arial" w:cs="Arial"/>
                <w:sz w:val="20"/>
                <w:szCs w:val="20"/>
                <w:lang w:val="lt-LT"/>
              </w:rPr>
              <w:t>202</w:t>
            </w:r>
            <w:r w:rsidR="00BC3B53">
              <w:rPr>
                <w:rFonts w:ascii="Arial" w:hAnsi="Arial" w:cs="Arial"/>
                <w:sz w:val="20"/>
                <w:szCs w:val="20"/>
                <w:lang w:val="lt-LT"/>
              </w:rPr>
              <w:t>6</w:t>
            </w:r>
            <w:r w:rsidR="004B783B">
              <w:rPr>
                <w:rFonts w:ascii="Arial" w:hAnsi="Arial" w:cs="Arial"/>
                <w:sz w:val="20"/>
                <w:szCs w:val="20"/>
                <w:lang w:val="lt-LT"/>
              </w:rPr>
              <w:t>-09, 2026-10 ir pagal poreikį</w:t>
            </w:r>
          </w:p>
        </w:tc>
        <w:tc>
          <w:tcPr>
            <w:tcW w:w="1307" w:type="dxa"/>
            <w:vAlign w:val="center"/>
          </w:tcPr>
          <w:p w14:paraId="0D595A18" w14:textId="5D06A807"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37E1F50E"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3.2.2. Individualių susitikimų su mokinių tėvais (globėjais, rūpintojais), kurių metu aptartas mokinio sveikatos stiprinimo ir saugos poreikis, skaičius.</w:t>
            </w:r>
          </w:p>
        </w:tc>
        <w:tc>
          <w:tcPr>
            <w:tcW w:w="2577" w:type="dxa"/>
            <w:vAlign w:val="center"/>
          </w:tcPr>
          <w:p w14:paraId="7282E59C" w14:textId="6302616C" w:rsidR="005B2C29" w:rsidRPr="00BC3B53" w:rsidRDefault="006C0340" w:rsidP="00DD5DCE">
            <w:pPr>
              <w:jc w:val="both"/>
              <w:rPr>
                <w:rFonts w:ascii="Arial" w:hAnsi="Arial" w:cs="Arial"/>
                <w:sz w:val="20"/>
                <w:szCs w:val="20"/>
                <w:lang w:val="lt-LT"/>
              </w:rPr>
            </w:pPr>
            <w:r>
              <w:rPr>
                <w:rFonts w:ascii="Arial" w:hAnsi="Arial" w:cs="Arial"/>
                <w:sz w:val="20"/>
                <w:szCs w:val="20"/>
                <w:lang w:val="lt-LT"/>
              </w:rPr>
              <w:t>Susitikimų sk. – pagal poreikį.</w:t>
            </w:r>
          </w:p>
        </w:tc>
      </w:tr>
      <w:tr w:rsidR="005B2C29" w:rsidRPr="00F00EC8" w14:paraId="3E60883D" w14:textId="77777777" w:rsidTr="00BC3B53">
        <w:tc>
          <w:tcPr>
            <w:tcW w:w="1967" w:type="dxa"/>
            <w:vMerge/>
            <w:vAlign w:val="center"/>
          </w:tcPr>
          <w:p w14:paraId="450609EA"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13B73060" w14:textId="77777777" w:rsidR="005B2C29" w:rsidRPr="00BC3B53" w:rsidRDefault="005B2C29" w:rsidP="00DD5DCE">
            <w:pPr>
              <w:jc w:val="both"/>
              <w:rPr>
                <w:rFonts w:ascii="Arial" w:hAnsi="Arial" w:cs="Arial"/>
                <w:sz w:val="20"/>
                <w:szCs w:val="20"/>
                <w:lang w:val="lt-LT"/>
              </w:rPr>
            </w:pPr>
          </w:p>
        </w:tc>
        <w:tc>
          <w:tcPr>
            <w:tcW w:w="1518" w:type="dxa"/>
            <w:vAlign w:val="center"/>
          </w:tcPr>
          <w:p w14:paraId="75C78898" w14:textId="3513A4B6" w:rsidR="005B2C29" w:rsidRPr="00BC3B53" w:rsidRDefault="004B783B" w:rsidP="001B61CD">
            <w:pPr>
              <w:jc w:val="center"/>
              <w:rPr>
                <w:rFonts w:ascii="Arial" w:hAnsi="Arial" w:cs="Arial"/>
                <w:sz w:val="20"/>
                <w:szCs w:val="20"/>
                <w:lang w:val="lt-LT"/>
              </w:rPr>
            </w:pPr>
            <w:r>
              <w:rPr>
                <w:rFonts w:ascii="Arial" w:hAnsi="Arial" w:cs="Arial"/>
                <w:sz w:val="20"/>
                <w:szCs w:val="20"/>
                <w:lang w:val="lt-LT"/>
              </w:rPr>
              <w:t>2026 m.</w:t>
            </w:r>
          </w:p>
        </w:tc>
        <w:tc>
          <w:tcPr>
            <w:tcW w:w="1307" w:type="dxa"/>
            <w:vAlign w:val="center"/>
          </w:tcPr>
          <w:p w14:paraId="02D0387E" w14:textId="6368F054"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0913E443"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3.2.3. Kitų taikytų informavimo priemonių (pvz. lankstinukų, pranešimų per el. dienynus ar kt.) skaičius (išvardinti).</w:t>
            </w:r>
          </w:p>
        </w:tc>
        <w:tc>
          <w:tcPr>
            <w:tcW w:w="2577" w:type="dxa"/>
            <w:vAlign w:val="center"/>
          </w:tcPr>
          <w:p w14:paraId="5B289171" w14:textId="3F646CE4" w:rsidR="005B2C29" w:rsidRPr="00BC3B53" w:rsidRDefault="006C0340" w:rsidP="00DD5DCE">
            <w:pPr>
              <w:jc w:val="both"/>
              <w:rPr>
                <w:rFonts w:ascii="Arial" w:hAnsi="Arial" w:cs="Arial"/>
                <w:sz w:val="20"/>
                <w:szCs w:val="20"/>
                <w:lang w:val="lt-LT"/>
              </w:rPr>
            </w:pPr>
            <w:r>
              <w:rPr>
                <w:rFonts w:ascii="Arial" w:hAnsi="Arial" w:cs="Arial"/>
                <w:sz w:val="20"/>
                <w:szCs w:val="20"/>
                <w:lang w:val="lt-LT"/>
              </w:rPr>
              <w:t>Pranešimų sk. – pagal poreikį.</w:t>
            </w:r>
          </w:p>
        </w:tc>
      </w:tr>
      <w:tr w:rsidR="00C5105E" w:rsidRPr="00F00EC8" w14:paraId="52D34652" w14:textId="77777777" w:rsidTr="00BC3B53">
        <w:trPr>
          <w:trHeight w:val="510"/>
        </w:trPr>
        <w:tc>
          <w:tcPr>
            <w:tcW w:w="1967" w:type="dxa"/>
            <w:vMerge/>
            <w:vAlign w:val="center"/>
          </w:tcPr>
          <w:p w14:paraId="5D59859D" w14:textId="77777777" w:rsidR="00C5105E" w:rsidRPr="00BC3B53" w:rsidRDefault="00C5105E" w:rsidP="00DD5DCE">
            <w:pPr>
              <w:jc w:val="both"/>
              <w:rPr>
                <w:rFonts w:ascii="Arial" w:hAnsi="Arial" w:cs="Arial"/>
                <w:sz w:val="20"/>
                <w:szCs w:val="20"/>
                <w:lang w:val="lt-LT"/>
              </w:rPr>
            </w:pPr>
          </w:p>
        </w:tc>
        <w:tc>
          <w:tcPr>
            <w:tcW w:w="1826" w:type="dxa"/>
            <w:vMerge w:val="restart"/>
            <w:vAlign w:val="center"/>
          </w:tcPr>
          <w:p w14:paraId="4E67CEDF" w14:textId="7C897DC0" w:rsidR="00C5105E" w:rsidRPr="00BC3B53" w:rsidRDefault="00C5105E" w:rsidP="00DD5DCE">
            <w:pPr>
              <w:jc w:val="both"/>
              <w:rPr>
                <w:rFonts w:ascii="Arial" w:hAnsi="Arial" w:cs="Arial"/>
                <w:sz w:val="20"/>
                <w:szCs w:val="20"/>
                <w:lang w:val="lt-LT"/>
              </w:rPr>
            </w:pPr>
            <w:r w:rsidRPr="00BC3B53">
              <w:rPr>
                <w:rFonts w:ascii="Arial" w:hAnsi="Arial" w:cs="Arial"/>
                <w:sz w:val="20"/>
                <w:szCs w:val="20"/>
                <w:lang w:val="lt-LT"/>
              </w:rPr>
              <w:t xml:space="preserve">3.3. Identifikuojamas mokinių sveikatos stiprinimo ir sveikatos žinių poreikis, sveikatos raštingumo lygis atsižvelgiant į jų amžiaus tarpsnius. </w:t>
            </w:r>
            <w:r w:rsidRPr="00BC3B53">
              <w:rPr>
                <w:rFonts w:ascii="Arial" w:hAnsi="Arial" w:cs="Arial"/>
                <w:i/>
                <w:iCs/>
                <w:sz w:val="20"/>
                <w:szCs w:val="20"/>
                <w:lang w:val="lt-LT"/>
              </w:rPr>
              <w:t>(17.5 ir 17.17 funkcijos).</w:t>
            </w:r>
          </w:p>
        </w:tc>
        <w:tc>
          <w:tcPr>
            <w:tcW w:w="1518" w:type="dxa"/>
            <w:vAlign w:val="center"/>
          </w:tcPr>
          <w:p w14:paraId="7F781DFF" w14:textId="60C6C083" w:rsidR="00C5105E" w:rsidRPr="00BC3B53" w:rsidRDefault="004B783B" w:rsidP="001B61CD">
            <w:pPr>
              <w:jc w:val="center"/>
              <w:rPr>
                <w:rFonts w:ascii="Arial" w:hAnsi="Arial" w:cs="Arial"/>
                <w:sz w:val="20"/>
                <w:szCs w:val="20"/>
                <w:lang w:val="lt-LT"/>
              </w:rPr>
            </w:pPr>
            <w:r>
              <w:rPr>
                <w:rFonts w:ascii="Arial" w:hAnsi="Arial" w:cs="Arial"/>
                <w:sz w:val="20"/>
                <w:szCs w:val="20"/>
                <w:lang w:val="lt-LT"/>
              </w:rPr>
              <w:t>2026-01</w:t>
            </w:r>
          </w:p>
        </w:tc>
        <w:tc>
          <w:tcPr>
            <w:tcW w:w="1307" w:type="dxa"/>
            <w:vAlign w:val="center"/>
          </w:tcPr>
          <w:p w14:paraId="3E23A970" w14:textId="0AB24577" w:rsidR="00C5105E"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7927F371" w14:textId="6A3136A8" w:rsidR="00C5105E" w:rsidRPr="00BC3B53" w:rsidRDefault="00C5105E" w:rsidP="00DD5DCE">
            <w:pPr>
              <w:jc w:val="both"/>
              <w:rPr>
                <w:rFonts w:ascii="Arial" w:hAnsi="Arial" w:cs="Arial"/>
                <w:sz w:val="20"/>
                <w:szCs w:val="20"/>
                <w:lang w:val="lt-LT"/>
              </w:rPr>
            </w:pPr>
            <w:r w:rsidRPr="00BC3B53">
              <w:rPr>
                <w:rFonts w:ascii="Arial" w:hAnsi="Arial" w:cs="Arial"/>
                <w:sz w:val="20"/>
                <w:szCs w:val="20"/>
                <w:lang w:val="lt-LT"/>
              </w:rPr>
              <w:t>3.3.1.</w:t>
            </w:r>
            <w:r w:rsidRPr="00BC3B53">
              <w:rPr>
                <w:rFonts w:ascii="Arial" w:hAnsi="Arial" w:cs="Arial"/>
                <w:lang w:val="lt-LT"/>
              </w:rPr>
              <w:t xml:space="preserve"> </w:t>
            </w:r>
            <w:r w:rsidRPr="00BC3B53">
              <w:rPr>
                <w:rFonts w:ascii="Arial" w:hAnsi="Arial" w:cs="Arial"/>
                <w:sz w:val="20"/>
                <w:szCs w:val="20"/>
                <w:lang w:val="lt-LT"/>
              </w:rPr>
              <w:t>Mokyklos visuomenės sveikatos priežiūros veiklos plano rengimas ir pristatymas Biurui ir Mokyklai.</w:t>
            </w:r>
          </w:p>
        </w:tc>
        <w:tc>
          <w:tcPr>
            <w:tcW w:w="2577" w:type="dxa"/>
            <w:vAlign w:val="center"/>
          </w:tcPr>
          <w:p w14:paraId="0CB33A61" w14:textId="597B5A5C" w:rsidR="00C5105E" w:rsidRPr="00BC3B53" w:rsidRDefault="006C0340" w:rsidP="00DD5DCE">
            <w:pPr>
              <w:jc w:val="both"/>
              <w:rPr>
                <w:rFonts w:ascii="Arial" w:hAnsi="Arial" w:cs="Arial"/>
                <w:sz w:val="20"/>
                <w:szCs w:val="20"/>
                <w:lang w:val="lt-LT"/>
              </w:rPr>
            </w:pPr>
            <w:r>
              <w:rPr>
                <w:rFonts w:ascii="Arial" w:hAnsi="Arial" w:cs="Arial"/>
                <w:sz w:val="20"/>
                <w:szCs w:val="20"/>
                <w:lang w:val="lt-LT"/>
              </w:rPr>
              <w:t>Planų sk. – 1.</w:t>
            </w:r>
          </w:p>
        </w:tc>
      </w:tr>
      <w:tr w:rsidR="00C5105E" w:rsidRPr="00F00EC8" w14:paraId="2E347408" w14:textId="77777777" w:rsidTr="00BC3B53">
        <w:tc>
          <w:tcPr>
            <w:tcW w:w="1967" w:type="dxa"/>
            <w:vMerge/>
            <w:vAlign w:val="center"/>
          </w:tcPr>
          <w:p w14:paraId="0E3DA2A4" w14:textId="77777777" w:rsidR="00C5105E" w:rsidRPr="00BC3B53" w:rsidRDefault="00C5105E" w:rsidP="00DD5DCE">
            <w:pPr>
              <w:jc w:val="both"/>
              <w:rPr>
                <w:rFonts w:ascii="Arial" w:hAnsi="Arial" w:cs="Arial"/>
                <w:sz w:val="20"/>
                <w:szCs w:val="20"/>
                <w:lang w:val="lt-LT"/>
              </w:rPr>
            </w:pPr>
          </w:p>
        </w:tc>
        <w:tc>
          <w:tcPr>
            <w:tcW w:w="1826" w:type="dxa"/>
            <w:vMerge/>
            <w:vAlign w:val="center"/>
          </w:tcPr>
          <w:p w14:paraId="6D9521CD" w14:textId="77777777" w:rsidR="00C5105E" w:rsidRPr="00BC3B53" w:rsidRDefault="00C5105E" w:rsidP="00DD5DCE">
            <w:pPr>
              <w:jc w:val="both"/>
              <w:rPr>
                <w:rFonts w:ascii="Arial" w:hAnsi="Arial" w:cs="Arial"/>
                <w:sz w:val="20"/>
                <w:szCs w:val="20"/>
                <w:lang w:val="lt-LT"/>
              </w:rPr>
            </w:pPr>
          </w:p>
        </w:tc>
        <w:tc>
          <w:tcPr>
            <w:tcW w:w="1518" w:type="dxa"/>
            <w:vAlign w:val="center"/>
          </w:tcPr>
          <w:p w14:paraId="0D3EA678" w14:textId="588AD504" w:rsidR="00C5105E" w:rsidRPr="00BC3B53" w:rsidRDefault="00DD5DCE" w:rsidP="001B61CD">
            <w:pPr>
              <w:jc w:val="center"/>
              <w:rPr>
                <w:rFonts w:ascii="Arial" w:hAnsi="Arial" w:cs="Arial"/>
                <w:sz w:val="20"/>
                <w:szCs w:val="20"/>
                <w:lang w:val="lt-LT"/>
              </w:rPr>
            </w:pPr>
            <w:r w:rsidRPr="00BC3B53">
              <w:rPr>
                <w:rFonts w:ascii="Arial" w:hAnsi="Arial" w:cs="Arial"/>
                <w:sz w:val="20"/>
                <w:szCs w:val="20"/>
                <w:lang w:val="lt-LT"/>
              </w:rPr>
              <w:t>202</w:t>
            </w:r>
            <w:r w:rsidR="00BC3B53">
              <w:rPr>
                <w:rFonts w:ascii="Arial" w:hAnsi="Arial" w:cs="Arial"/>
                <w:sz w:val="20"/>
                <w:szCs w:val="20"/>
                <w:lang w:val="lt-LT"/>
              </w:rPr>
              <w:t>6</w:t>
            </w:r>
            <w:r w:rsidRPr="00BC3B53">
              <w:rPr>
                <w:rFonts w:ascii="Arial" w:hAnsi="Arial" w:cs="Arial"/>
                <w:sz w:val="20"/>
                <w:szCs w:val="20"/>
                <w:lang w:val="lt-LT"/>
              </w:rPr>
              <w:t xml:space="preserve"> m.</w:t>
            </w:r>
            <w:r w:rsidR="004B783B">
              <w:rPr>
                <w:rFonts w:ascii="Arial" w:hAnsi="Arial" w:cs="Arial"/>
                <w:sz w:val="20"/>
                <w:szCs w:val="20"/>
                <w:lang w:val="lt-LT"/>
              </w:rPr>
              <w:t xml:space="preserve"> pagal poreikį</w:t>
            </w:r>
          </w:p>
        </w:tc>
        <w:tc>
          <w:tcPr>
            <w:tcW w:w="1307" w:type="dxa"/>
            <w:vAlign w:val="center"/>
          </w:tcPr>
          <w:p w14:paraId="3784F9C6" w14:textId="741FA983" w:rsidR="00C5105E"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036EF2E8" w14:textId="1F29D0BE" w:rsidR="00C5105E" w:rsidRPr="00BC3B53" w:rsidRDefault="00C5105E" w:rsidP="00DD5DCE">
            <w:pPr>
              <w:jc w:val="both"/>
              <w:rPr>
                <w:rFonts w:ascii="Arial" w:hAnsi="Arial" w:cs="Arial"/>
                <w:sz w:val="20"/>
                <w:szCs w:val="20"/>
                <w:lang w:val="lt-LT"/>
              </w:rPr>
            </w:pPr>
            <w:r w:rsidRPr="00BC3B53">
              <w:rPr>
                <w:rFonts w:ascii="Arial" w:hAnsi="Arial" w:cs="Arial"/>
                <w:sz w:val="20"/>
                <w:szCs w:val="20"/>
                <w:lang w:val="lt-LT"/>
              </w:rPr>
              <w:t>3.3.2.</w:t>
            </w:r>
            <w:r w:rsidRPr="00BC3B53">
              <w:rPr>
                <w:rFonts w:ascii="Arial" w:hAnsi="Arial" w:cs="Arial"/>
                <w:lang w:val="lt-LT"/>
              </w:rPr>
              <w:t xml:space="preserve"> </w:t>
            </w:r>
            <w:r w:rsidRPr="00BC3B53">
              <w:rPr>
                <w:rFonts w:ascii="Arial" w:hAnsi="Arial" w:cs="Arial"/>
                <w:sz w:val="20"/>
                <w:szCs w:val="20"/>
                <w:lang w:val="lt-LT"/>
              </w:rPr>
              <w:t>Dalyvauti Mokyklos vaiko gerovės komisijos veikloje.</w:t>
            </w:r>
          </w:p>
        </w:tc>
        <w:tc>
          <w:tcPr>
            <w:tcW w:w="2577" w:type="dxa"/>
            <w:vAlign w:val="center"/>
          </w:tcPr>
          <w:p w14:paraId="526956D1" w14:textId="25B7CD15" w:rsidR="00C5105E" w:rsidRPr="00BC3B53" w:rsidRDefault="006C0340" w:rsidP="00DD5DCE">
            <w:pPr>
              <w:jc w:val="both"/>
              <w:rPr>
                <w:rFonts w:ascii="Arial" w:hAnsi="Arial" w:cs="Arial"/>
                <w:sz w:val="20"/>
                <w:szCs w:val="20"/>
                <w:lang w:val="lt-LT"/>
              </w:rPr>
            </w:pPr>
            <w:r>
              <w:rPr>
                <w:rFonts w:ascii="Arial" w:hAnsi="Arial" w:cs="Arial"/>
                <w:sz w:val="20"/>
                <w:szCs w:val="20"/>
                <w:lang w:val="lt-LT"/>
              </w:rPr>
              <w:t>Susirinkimų sk. – 2 ir esant poreikiui.</w:t>
            </w:r>
          </w:p>
        </w:tc>
      </w:tr>
      <w:tr w:rsidR="00C5105E" w:rsidRPr="00BC3B53" w14:paraId="4246C0D2" w14:textId="77777777" w:rsidTr="00BC3B53">
        <w:tc>
          <w:tcPr>
            <w:tcW w:w="1967" w:type="dxa"/>
            <w:vMerge/>
            <w:vAlign w:val="center"/>
          </w:tcPr>
          <w:p w14:paraId="2D542429" w14:textId="77777777" w:rsidR="00C5105E" w:rsidRPr="00BC3B53" w:rsidRDefault="00C5105E" w:rsidP="00DD5DCE">
            <w:pPr>
              <w:jc w:val="both"/>
              <w:rPr>
                <w:rFonts w:ascii="Arial" w:hAnsi="Arial" w:cs="Arial"/>
                <w:sz w:val="20"/>
                <w:szCs w:val="20"/>
                <w:lang w:val="lt-LT"/>
              </w:rPr>
            </w:pPr>
          </w:p>
        </w:tc>
        <w:tc>
          <w:tcPr>
            <w:tcW w:w="1826" w:type="dxa"/>
            <w:vMerge/>
            <w:vAlign w:val="center"/>
          </w:tcPr>
          <w:p w14:paraId="0FFBF6CA" w14:textId="77777777" w:rsidR="00C5105E" w:rsidRPr="00BC3B53" w:rsidRDefault="00C5105E" w:rsidP="00DD5DCE">
            <w:pPr>
              <w:jc w:val="both"/>
              <w:rPr>
                <w:rFonts w:ascii="Arial" w:hAnsi="Arial" w:cs="Arial"/>
                <w:sz w:val="20"/>
                <w:szCs w:val="20"/>
                <w:lang w:val="lt-LT"/>
              </w:rPr>
            </w:pPr>
          </w:p>
        </w:tc>
        <w:tc>
          <w:tcPr>
            <w:tcW w:w="1518" w:type="dxa"/>
            <w:vAlign w:val="center"/>
          </w:tcPr>
          <w:p w14:paraId="50375835" w14:textId="7B74FB11" w:rsidR="00C5105E" w:rsidRPr="00BC3B53" w:rsidRDefault="00DD5DCE" w:rsidP="001B61CD">
            <w:pPr>
              <w:jc w:val="center"/>
              <w:rPr>
                <w:rFonts w:ascii="Arial" w:hAnsi="Arial" w:cs="Arial"/>
                <w:sz w:val="20"/>
                <w:szCs w:val="20"/>
                <w:lang w:val="lt-LT"/>
              </w:rPr>
            </w:pPr>
            <w:r w:rsidRPr="00BC3B53">
              <w:rPr>
                <w:rFonts w:ascii="Arial" w:hAnsi="Arial" w:cs="Arial"/>
                <w:sz w:val="20"/>
                <w:szCs w:val="20"/>
                <w:lang w:val="lt-LT"/>
              </w:rPr>
              <w:t>202</w:t>
            </w:r>
            <w:r w:rsidR="00BC3B53">
              <w:rPr>
                <w:rFonts w:ascii="Arial" w:hAnsi="Arial" w:cs="Arial"/>
                <w:sz w:val="20"/>
                <w:szCs w:val="20"/>
                <w:lang w:val="lt-LT"/>
              </w:rPr>
              <w:t>6</w:t>
            </w:r>
            <w:r w:rsidR="004B783B">
              <w:rPr>
                <w:rFonts w:ascii="Arial" w:hAnsi="Arial" w:cs="Arial"/>
                <w:sz w:val="20"/>
                <w:szCs w:val="20"/>
                <w:lang w:val="lt-LT"/>
              </w:rPr>
              <w:t>-09</w:t>
            </w:r>
          </w:p>
        </w:tc>
        <w:tc>
          <w:tcPr>
            <w:tcW w:w="1307" w:type="dxa"/>
            <w:vAlign w:val="center"/>
          </w:tcPr>
          <w:p w14:paraId="763FC543" w14:textId="7DB70B22" w:rsidR="00C5105E"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077F9DA5" w14:textId="2E5C7AC3" w:rsidR="00C5105E" w:rsidRPr="00BC3B53" w:rsidRDefault="00C5105E" w:rsidP="00DD5DCE">
            <w:pPr>
              <w:jc w:val="both"/>
              <w:rPr>
                <w:rFonts w:ascii="Arial" w:hAnsi="Arial" w:cs="Arial"/>
                <w:sz w:val="20"/>
                <w:szCs w:val="20"/>
                <w:lang w:val="lt-LT"/>
              </w:rPr>
            </w:pPr>
            <w:r w:rsidRPr="006C0340">
              <w:rPr>
                <w:rFonts w:ascii="Arial" w:hAnsi="Arial" w:cs="Arial"/>
                <w:sz w:val="20"/>
                <w:szCs w:val="20"/>
                <w:lang w:val="lt-LT"/>
              </w:rPr>
              <w:t xml:space="preserve">3.3.3. </w:t>
            </w:r>
            <w:r w:rsidR="00BE2591" w:rsidRPr="006C0340">
              <w:rPr>
                <w:rFonts w:ascii="Arial" w:hAnsi="Arial" w:cs="Arial"/>
                <w:sz w:val="20"/>
                <w:szCs w:val="20"/>
                <w:lang w:val="lt-LT"/>
              </w:rPr>
              <w:t>Dalyvauti tėvų susirinkimuose, gyvensenos tyrimuose</w:t>
            </w:r>
            <w:r w:rsidRPr="006C0340">
              <w:rPr>
                <w:rFonts w:ascii="Arial" w:hAnsi="Arial" w:cs="Arial"/>
                <w:sz w:val="20"/>
                <w:szCs w:val="20"/>
                <w:lang w:val="lt-LT"/>
              </w:rPr>
              <w:t>, apklausos</w:t>
            </w:r>
            <w:r w:rsidR="00BE2591" w:rsidRPr="006C0340">
              <w:rPr>
                <w:rFonts w:ascii="Arial" w:hAnsi="Arial" w:cs="Arial"/>
                <w:sz w:val="20"/>
                <w:szCs w:val="20"/>
                <w:lang w:val="lt-LT"/>
              </w:rPr>
              <w:t xml:space="preserve">e, </w:t>
            </w:r>
            <w:r w:rsidRPr="006C0340">
              <w:rPr>
                <w:rFonts w:ascii="Arial" w:hAnsi="Arial" w:cs="Arial"/>
                <w:sz w:val="20"/>
                <w:szCs w:val="20"/>
                <w:lang w:val="lt-LT"/>
              </w:rPr>
              <w:t>ar kt.</w:t>
            </w:r>
          </w:p>
        </w:tc>
        <w:tc>
          <w:tcPr>
            <w:tcW w:w="2577" w:type="dxa"/>
            <w:vAlign w:val="center"/>
          </w:tcPr>
          <w:p w14:paraId="1B8BD840" w14:textId="1254A690" w:rsidR="00C5105E" w:rsidRPr="00BC3B53" w:rsidRDefault="00D10A71" w:rsidP="00DD5DCE">
            <w:pPr>
              <w:jc w:val="both"/>
              <w:rPr>
                <w:rFonts w:ascii="Arial" w:hAnsi="Arial" w:cs="Arial"/>
                <w:sz w:val="20"/>
                <w:szCs w:val="20"/>
                <w:lang w:val="lt-LT"/>
              </w:rPr>
            </w:pPr>
            <w:r w:rsidRPr="00BC3B53">
              <w:rPr>
                <w:rFonts w:ascii="Arial" w:hAnsi="Arial" w:cs="Arial"/>
                <w:sz w:val="20"/>
                <w:szCs w:val="20"/>
                <w:lang w:val="lt-LT"/>
              </w:rPr>
              <w:t xml:space="preserve">Susirinkimų sk. – </w:t>
            </w:r>
            <w:r w:rsidR="006C0340">
              <w:rPr>
                <w:rFonts w:ascii="Arial" w:hAnsi="Arial" w:cs="Arial"/>
                <w:sz w:val="20"/>
                <w:szCs w:val="20"/>
                <w:lang w:val="lt-LT"/>
              </w:rPr>
              <w:t>1.</w:t>
            </w:r>
          </w:p>
          <w:p w14:paraId="46EBB03A" w14:textId="4A8933EA" w:rsidR="00D10A71" w:rsidRPr="00BC3B53" w:rsidRDefault="00D10A71" w:rsidP="00DD5DCE">
            <w:pPr>
              <w:jc w:val="both"/>
              <w:rPr>
                <w:rFonts w:ascii="Arial" w:hAnsi="Arial" w:cs="Arial"/>
                <w:sz w:val="20"/>
                <w:szCs w:val="20"/>
                <w:lang w:val="lt-LT"/>
              </w:rPr>
            </w:pPr>
            <w:r w:rsidRPr="00BC3B53">
              <w:rPr>
                <w:rFonts w:ascii="Arial" w:hAnsi="Arial" w:cs="Arial"/>
                <w:sz w:val="20"/>
                <w:szCs w:val="20"/>
                <w:lang w:val="lt-LT"/>
              </w:rPr>
              <w:t>Tyrimų sk. – pagal poreikį</w:t>
            </w:r>
            <w:r w:rsidR="006C0340">
              <w:rPr>
                <w:rFonts w:ascii="Arial" w:hAnsi="Arial" w:cs="Arial"/>
                <w:sz w:val="20"/>
                <w:szCs w:val="20"/>
                <w:lang w:val="lt-LT"/>
              </w:rPr>
              <w:t>.</w:t>
            </w:r>
          </w:p>
          <w:p w14:paraId="45CF719F" w14:textId="5486982F" w:rsidR="00D10A71" w:rsidRPr="00BC3B53" w:rsidRDefault="00D10A71" w:rsidP="00DD5DCE">
            <w:pPr>
              <w:jc w:val="both"/>
              <w:rPr>
                <w:rFonts w:ascii="Arial" w:hAnsi="Arial" w:cs="Arial"/>
                <w:sz w:val="20"/>
                <w:szCs w:val="20"/>
                <w:lang w:val="lt-LT"/>
              </w:rPr>
            </w:pPr>
            <w:r w:rsidRPr="00BC3B53">
              <w:rPr>
                <w:rFonts w:ascii="Arial" w:hAnsi="Arial" w:cs="Arial"/>
                <w:sz w:val="20"/>
                <w:szCs w:val="20"/>
                <w:lang w:val="lt-LT"/>
              </w:rPr>
              <w:t>Apklausų sk. – pagal poreikį</w:t>
            </w:r>
            <w:r w:rsidR="006C0340">
              <w:rPr>
                <w:rFonts w:ascii="Arial" w:hAnsi="Arial" w:cs="Arial"/>
                <w:sz w:val="20"/>
                <w:szCs w:val="20"/>
                <w:lang w:val="lt-LT"/>
              </w:rPr>
              <w:t>.</w:t>
            </w:r>
          </w:p>
        </w:tc>
      </w:tr>
      <w:tr w:rsidR="005B2C29" w:rsidRPr="00F00EC8" w14:paraId="3C3930E7" w14:textId="77777777" w:rsidTr="00BC3B53">
        <w:tc>
          <w:tcPr>
            <w:tcW w:w="1967" w:type="dxa"/>
            <w:vMerge/>
            <w:vAlign w:val="center"/>
          </w:tcPr>
          <w:p w14:paraId="2F600CE2" w14:textId="77777777" w:rsidR="005B2C29" w:rsidRPr="00BC3B53" w:rsidRDefault="005B2C29" w:rsidP="00DD5DCE">
            <w:pPr>
              <w:jc w:val="both"/>
              <w:rPr>
                <w:rFonts w:ascii="Arial" w:hAnsi="Arial" w:cs="Arial"/>
                <w:sz w:val="20"/>
                <w:szCs w:val="20"/>
                <w:lang w:val="lt-LT"/>
              </w:rPr>
            </w:pPr>
          </w:p>
        </w:tc>
        <w:tc>
          <w:tcPr>
            <w:tcW w:w="1826" w:type="dxa"/>
            <w:vAlign w:val="center"/>
          </w:tcPr>
          <w:p w14:paraId="12DB16B7"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3.4.</w:t>
            </w:r>
            <w:r w:rsidRPr="00BC3B53">
              <w:rPr>
                <w:rFonts w:ascii="Arial" w:hAnsi="Arial" w:cs="Arial"/>
                <w:lang w:val="lt-LT"/>
              </w:rPr>
              <w:t xml:space="preserve"> </w:t>
            </w:r>
            <w:r w:rsidRPr="00BC3B53">
              <w:rPr>
                <w:rFonts w:ascii="Arial" w:hAnsi="Arial" w:cs="Arial"/>
                <w:sz w:val="20"/>
                <w:szCs w:val="20"/>
                <w:lang w:val="lt-LT"/>
              </w:rPr>
              <w:t>Teikiami siūlymai dėl mokinių sveikatos stiprinimo ir Mokyklos aplinkos sveikatinimo priemonių įtraukimo į Mokyklos</w:t>
            </w:r>
          </w:p>
          <w:p w14:paraId="7A03316F" w14:textId="77777777" w:rsidR="005B2C29" w:rsidRPr="00BC3B53" w:rsidRDefault="005B2C29" w:rsidP="00DD5DCE">
            <w:pPr>
              <w:jc w:val="both"/>
              <w:rPr>
                <w:rFonts w:ascii="Arial" w:hAnsi="Arial" w:cs="Arial"/>
                <w:i/>
                <w:iCs/>
                <w:sz w:val="20"/>
                <w:szCs w:val="20"/>
                <w:lang w:val="lt-LT"/>
              </w:rPr>
            </w:pPr>
            <w:r w:rsidRPr="00BC3B53">
              <w:rPr>
                <w:rFonts w:ascii="Arial" w:hAnsi="Arial" w:cs="Arial"/>
                <w:sz w:val="20"/>
                <w:szCs w:val="20"/>
                <w:lang w:val="lt-LT"/>
              </w:rPr>
              <w:lastRenderedPageBreak/>
              <w:t xml:space="preserve">strateginius veiklos planus Mokyklos administracijai (ne rečiau kaip vieną kartą per metus). </w:t>
            </w:r>
            <w:r w:rsidRPr="00BC3B53">
              <w:rPr>
                <w:rFonts w:ascii="Arial" w:hAnsi="Arial" w:cs="Arial"/>
                <w:i/>
                <w:iCs/>
                <w:sz w:val="20"/>
                <w:szCs w:val="20"/>
                <w:lang w:val="lt-LT"/>
              </w:rPr>
              <w:t>(17.7 funkcija).</w:t>
            </w:r>
          </w:p>
        </w:tc>
        <w:tc>
          <w:tcPr>
            <w:tcW w:w="1518" w:type="dxa"/>
            <w:vAlign w:val="center"/>
          </w:tcPr>
          <w:p w14:paraId="3122B554" w14:textId="77777777" w:rsidR="004B783B" w:rsidRDefault="004B783B" w:rsidP="001B61CD">
            <w:pPr>
              <w:jc w:val="center"/>
              <w:rPr>
                <w:rFonts w:ascii="Arial" w:hAnsi="Arial" w:cs="Arial"/>
                <w:sz w:val="20"/>
                <w:szCs w:val="20"/>
                <w:lang w:val="lt-LT"/>
              </w:rPr>
            </w:pPr>
            <w:r>
              <w:rPr>
                <w:rFonts w:ascii="Arial" w:hAnsi="Arial" w:cs="Arial"/>
                <w:sz w:val="20"/>
                <w:szCs w:val="20"/>
                <w:lang w:val="lt-LT"/>
              </w:rPr>
              <w:lastRenderedPageBreak/>
              <w:t xml:space="preserve">2026 m. </w:t>
            </w:r>
          </w:p>
          <w:p w14:paraId="678C700D" w14:textId="259A7261" w:rsidR="005B2C29" w:rsidRPr="00BC3B53" w:rsidRDefault="00DD5DCE" w:rsidP="001B61CD">
            <w:pPr>
              <w:jc w:val="center"/>
              <w:rPr>
                <w:rFonts w:ascii="Arial" w:hAnsi="Arial" w:cs="Arial"/>
                <w:sz w:val="20"/>
                <w:szCs w:val="20"/>
                <w:lang w:val="lt-LT"/>
              </w:rPr>
            </w:pPr>
            <w:r w:rsidRPr="00BC3B53">
              <w:rPr>
                <w:rFonts w:ascii="Arial" w:hAnsi="Arial" w:cs="Arial"/>
                <w:sz w:val="20"/>
                <w:szCs w:val="20"/>
                <w:lang w:val="lt-LT"/>
              </w:rPr>
              <w:t xml:space="preserve">Ne rečiau kaip </w:t>
            </w:r>
            <w:r w:rsidR="004B783B">
              <w:rPr>
                <w:rFonts w:ascii="Arial" w:hAnsi="Arial" w:cs="Arial"/>
                <w:sz w:val="20"/>
                <w:szCs w:val="20"/>
                <w:lang w:val="lt-LT"/>
              </w:rPr>
              <w:t>1</w:t>
            </w:r>
            <w:r w:rsidRPr="00BC3B53">
              <w:rPr>
                <w:rFonts w:ascii="Arial" w:hAnsi="Arial" w:cs="Arial"/>
                <w:sz w:val="20"/>
                <w:szCs w:val="20"/>
                <w:lang w:val="lt-LT"/>
              </w:rPr>
              <w:t xml:space="preserve"> kart</w:t>
            </w:r>
            <w:r w:rsidR="004B783B">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11B37EF6" w14:textId="0C9986FB"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2E1A6DD9"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3.4.1. Siūlymų parengimas Mokyklos vadovui, remiantis identifikuotu mokinių sveikatos stiprinimo ir sveikatos žinių poreikiu bei mokyklos aplinkos vertinimo išvadomis.</w:t>
            </w:r>
          </w:p>
        </w:tc>
        <w:tc>
          <w:tcPr>
            <w:tcW w:w="2577" w:type="dxa"/>
            <w:vAlign w:val="center"/>
          </w:tcPr>
          <w:p w14:paraId="46F4E670" w14:textId="0A9DA9D0" w:rsidR="005B2C29" w:rsidRPr="00BC3B53" w:rsidRDefault="006C0340" w:rsidP="00DD5DCE">
            <w:pPr>
              <w:jc w:val="both"/>
              <w:rPr>
                <w:rFonts w:ascii="Arial" w:hAnsi="Arial" w:cs="Arial"/>
                <w:sz w:val="20"/>
                <w:szCs w:val="20"/>
                <w:lang w:val="lt-LT"/>
              </w:rPr>
            </w:pPr>
            <w:r>
              <w:rPr>
                <w:rFonts w:ascii="Arial" w:hAnsi="Arial" w:cs="Arial"/>
                <w:sz w:val="20"/>
                <w:szCs w:val="20"/>
                <w:lang w:val="lt-LT"/>
              </w:rPr>
              <w:t>Siūlymų sk. – 1.</w:t>
            </w:r>
          </w:p>
        </w:tc>
      </w:tr>
      <w:tr w:rsidR="005B2C29" w:rsidRPr="00F00EC8" w14:paraId="57ADC0B4" w14:textId="77777777" w:rsidTr="00BC3B53">
        <w:tc>
          <w:tcPr>
            <w:tcW w:w="1967" w:type="dxa"/>
            <w:vMerge/>
            <w:vAlign w:val="center"/>
          </w:tcPr>
          <w:p w14:paraId="7915DC11" w14:textId="77777777" w:rsidR="005B2C29" w:rsidRPr="00BC3B53" w:rsidRDefault="005B2C29" w:rsidP="00DD5DCE">
            <w:pPr>
              <w:jc w:val="both"/>
              <w:rPr>
                <w:rFonts w:ascii="Arial" w:hAnsi="Arial" w:cs="Arial"/>
                <w:sz w:val="20"/>
                <w:szCs w:val="20"/>
                <w:lang w:val="lt-LT"/>
              </w:rPr>
            </w:pPr>
          </w:p>
        </w:tc>
        <w:tc>
          <w:tcPr>
            <w:tcW w:w="1826" w:type="dxa"/>
            <w:vMerge w:val="restart"/>
            <w:vAlign w:val="center"/>
          </w:tcPr>
          <w:p w14:paraId="56A86352" w14:textId="77777777" w:rsidR="005B2C29" w:rsidRPr="00BC3B53" w:rsidRDefault="005B2C29" w:rsidP="00DD5DCE">
            <w:pPr>
              <w:tabs>
                <w:tab w:val="left" w:pos="177"/>
              </w:tabs>
              <w:jc w:val="both"/>
              <w:rPr>
                <w:rFonts w:ascii="Arial" w:hAnsi="Arial" w:cs="Arial"/>
                <w:sz w:val="20"/>
                <w:szCs w:val="20"/>
                <w:lang w:val="lt-LT"/>
              </w:rPr>
            </w:pPr>
            <w:r w:rsidRPr="00BC3B53">
              <w:rPr>
                <w:rFonts w:ascii="Arial" w:hAnsi="Arial" w:cs="Arial"/>
                <w:sz w:val="20"/>
                <w:szCs w:val="20"/>
                <w:lang w:val="lt-LT"/>
              </w:rPr>
              <w:t xml:space="preserve">3.5. Pirmosios pagalbos teikimas ir (ar) koordinavimas Mokykloje. </w:t>
            </w:r>
            <w:r w:rsidRPr="00BC3B53">
              <w:rPr>
                <w:rFonts w:ascii="Arial" w:hAnsi="Arial" w:cs="Arial"/>
                <w:i/>
                <w:iCs/>
                <w:sz w:val="20"/>
                <w:szCs w:val="20"/>
                <w:lang w:val="lt-LT"/>
              </w:rPr>
              <w:t>(17.11 funkcija).</w:t>
            </w:r>
          </w:p>
        </w:tc>
        <w:tc>
          <w:tcPr>
            <w:tcW w:w="1518" w:type="dxa"/>
            <w:vAlign w:val="center"/>
          </w:tcPr>
          <w:p w14:paraId="744A363C" w14:textId="77777777" w:rsidR="005B2C29" w:rsidRDefault="00DD5DCE" w:rsidP="001B61CD">
            <w:pPr>
              <w:jc w:val="center"/>
              <w:rPr>
                <w:rFonts w:ascii="Arial" w:hAnsi="Arial" w:cs="Arial"/>
                <w:sz w:val="20"/>
                <w:szCs w:val="20"/>
                <w:lang w:val="lt-LT"/>
              </w:rPr>
            </w:pPr>
            <w:r w:rsidRPr="00BC3B53">
              <w:rPr>
                <w:rFonts w:ascii="Arial" w:hAnsi="Arial" w:cs="Arial"/>
                <w:sz w:val="20"/>
                <w:szCs w:val="20"/>
                <w:lang w:val="lt-LT"/>
              </w:rPr>
              <w:t>202</w:t>
            </w:r>
            <w:r w:rsidR="00BC3B53">
              <w:rPr>
                <w:rFonts w:ascii="Arial" w:hAnsi="Arial" w:cs="Arial"/>
                <w:sz w:val="20"/>
                <w:szCs w:val="20"/>
                <w:lang w:val="lt-LT"/>
              </w:rPr>
              <w:t>6</w:t>
            </w:r>
            <w:r w:rsidRPr="00BC3B53">
              <w:rPr>
                <w:rFonts w:ascii="Arial" w:hAnsi="Arial" w:cs="Arial"/>
                <w:sz w:val="20"/>
                <w:szCs w:val="20"/>
                <w:lang w:val="lt-LT"/>
              </w:rPr>
              <w:t xml:space="preserve"> m.</w:t>
            </w:r>
          </w:p>
          <w:p w14:paraId="14F73767" w14:textId="5E0F8CB6" w:rsidR="004B783B" w:rsidRPr="00BC3B53" w:rsidRDefault="004B783B" w:rsidP="001B61CD">
            <w:pPr>
              <w:jc w:val="center"/>
              <w:rPr>
                <w:rFonts w:ascii="Arial" w:hAnsi="Arial" w:cs="Arial"/>
                <w:sz w:val="20"/>
                <w:szCs w:val="20"/>
                <w:lang w:val="lt-LT"/>
              </w:rPr>
            </w:pPr>
            <w:r w:rsidRPr="00BC3B53">
              <w:rPr>
                <w:rFonts w:ascii="Arial" w:hAnsi="Arial" w:cs="Arial"/>
                <w:sz w:val="20"/>
                <w:szCs w:val="20"/>
                <w:lang w:val="lt-LT"/>
              </w:rPr>
              <w:t xml:space="preserve">Ne rečiau </w:t>
            </w:r>
            <w:r>
              <w:rPr>
                <w:rFonts w:ascii="Arial" w:hAnsi="Arial" w:cs="Arial"/>
                <w:sz w:val="20"/>
                <w:szCs w:val="20"/>
                <w:lang w:val="lt-LT"/>
              </w:rPr>
              <w:t>1</w:t>
            </w:r>
            <w:r w:rsidRPr="00BC3B53">
              <w:rPr>
                <w:rFonts w:ascii="Arial" w:hAnsi="Arial" w:cs="Arial"/>
                <w:sz w:val="20"/>
                <w:szCs w:val="20"/>
                <w:lang w:val="lt-LT"/>
              </w:rPr>
              <w:t xml:space="preserve"> kart</w:t>
            </w:r>
            <w:r>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6B15327F" w14:textId="78DBFF08"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273F284D"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3.5.1. Įvertinti ar Mokykloje yra asmuo, atsakingas už Mokyklos darbuotojų sveikatos žinių ir įgūdžių atestavimo pažymėjimų tvarkymą.</w:t>
            </w:r>
          </w:p>
        </w:tc>
        <w:tc>
          <w:tcPr>
            <w:tcW w:w="2577" w:type="dxa"/>
            <w:vAlign w:val="center"/>
          </w:tcPr>
          <w:p w14:paraId="3CF9D6AF" w14:textId="40E38B82" w:rsidR="005B2C29" w:rsidRPr="00BC3B53" w:rsidRDefault="006C0340" w:rsidP="00DD5DCE">
            <w:pPr>
              <w:jc w:val="both"/>
              <w:rPr>
                <w:rFonts w:ascii="Arial" w:hAnsi="Arial" w:cs="Arial"/>
                <w:sz w:val="20"/>
                <w:szCs w:val="20"/>
                <w:highlight w:val="yellow"/>
                <w:lang w:val="lt-LT"/>
              </w:rPr>
            </w:pPr>
            <w:r w:rsidRPr="006C0340">
              <w:rPr>
                <w:rFonts w:ascii="Arial" w:hAnsi="Arial" w:cs="Arial"/>
                <w:sz w:val="20"/>
                <w:szCs w:val="20"/>
                <w:lang w:val="lt-LT"/>
              </w:rPr>
              <w:t>Patikrinimų sk. – 1.</w:t>
            </w:r>
          </w:p>
        </w:tc>
      </w:tr>
      <w:tr w:rsidR="00BC3B53" w:rsidRPr="00F00EC8" w14:paraId="0581DA13" w14:textId="77777777" w:rsidTr="00BC3B53">
        <w:tc>
          <w:tcPr>
            <w:tcW w:w="1967" w:type="dxa"/>
            <w:vMerge/>
            <w:vAlign w:val="center"/>
          </w:tcPr>
          <w:p w14:paraId="204348E5" w14:textId="77777777" w:rsidR="00BC3B53" w:rsidRPr="00BC3B53" w:rsidRDefault="00BC3B53" w:rsidP="00DD5DCE">
            <w:pPr>
              <w:jc w:val="both"/>
              <w:rPr>
                <w:rFonts w:ascii="Arial" w:hAnsi="Arial" w:cs="Arial"/>
                <w:sz w:val="20"/>
                <w:szCs w:val="20"/>
                <w:lang w:val="lt-LT"/>
              </w:rPr>
            </w:pPr>
          </w:p>
        </w:tc>
        <w:tc>
          <w:tcPr>
            <w:tcW w:w="1826" w:type="dxa"/>
            <w:vMerge/>
            <w:vAlign w:val="center"/>
          </w:tcPr>
          <w:p w14:paraId="50503B47" w14:textId="77777777" w:rsidR="00BC3B53" w:rsidRPr="00BC3B53" w:rsidRDefault="00BC3B53" w:rsidP="00DD5DCE">
            <w:pPr>
              <w:tabs>
                <w:tab w:val="left" w:pos="177"/>
              </w:tabs>
              <w:jc w:val="both"/>
              <w:rPr>
                <w:rFonts w:ascii="Arial" w:hAnsi="Arial" w:cs="Arial"/>
                <w:sz w:val="20"/>
                <w:szCs w:val="20"/>
                <w:lang w:val="lt-LT"/>
              </w:rPr>
            </w:pPr>
          </w:p>
        </w:tc>
        <w:tc>
          <w:tcPr>
            <w:tcW w:w="1518" w:type="dxa"/>
            <w:vAlign w:val="center"/>
          </w:tcPr>
          <w:p w14:paraId="4C2F02E9" w14:textId="77777777" w:rsidR="00BC3B53" w:rsidRDefault="00BC3B53" w:rsidP="001B61CD">
            <w:pPr>
              <w:jc w:val="center"/>
              <w:rPr>
                <w:rFonts w:ascii="Arial" w:hAnsi="Arial" w:cs="Arial"/>
                <w:sz w:val="20"/>
                <w:szCs w:val="20"/>
                <w:lang w:val="lt-LT"/>
              </w:rPr>
            </w:pPr>
            <w:r w:rsidRPr="00BC3B53">
              <w:rPr>
                <w:rFonts w:ascii="Arial" w:hAnsi="Arial" w:cs="Arial"/>
                <w:sz w:val="20"/>
                <w:szCs w:val="20"/>
                <w:lang w:val="lt-LT"/>
              </w:rPr>
              <w:t>202</w:t>
            </w:r>
            <w:r>
              <w:rPr>
                <w:rFonts w:ascii="Arial" w:hAnsi="Arial" w:cs="Arial"/>
                <w:sz w:val="20"/>
                <w:szCs w:val="20"/>
                <w:lang w:val="lt-LT"/>
              </w:rPr>
              <w:t>6</w:t>
            </w:r>
            <w:r w:rsidRPr="00BC3B53">
              <w:rPr>
                <w:rFonts w:ascii="Arial" w:hAnsi="Arial" w:cs="Arial"/>
                <w:sz w:val="20"/>
                <w:szCs w:val="20"/>
                <w:lang w:val="lt-LT"/>
              </w:rPr>
              <w:t xml:space="preserve"> m.</w:t>
            </w:r>
          </w:p>
          <w:p w14:paraId="30FEF493" w14:textId="428F7139" w:rsidR="004B783B" w:rsidRPr="00BC3B53" w:rsidRDefault="004B783B" w:rsidP="001B61CD">
            <w:pPr>
              <w:jc w:val="center"/>
              <w:rPr>
                <w:rFonts w:ascii="Arial" w:hAnsi="Arial" w:cs="Arial"/>
                <w:sz w:val="20"/>
                <w:szCs w:val="20"/>
                <w:lang w:val="lt-LT"/>
              </w:rPr>
            </w:pPr>
            <w:r w:rsidRPr="00BC3B53">
              <w:rPr>
                <w:rFonts w:ascii="Arial" w:hAnsi="Arial" w:cs="Arial"/>
                <w:sz w:val="20"/>
                <w:szCs w:val="20"/>
                <w:lang w:val="lt-LT"/>
              </w:rPr>
              <w:t xml:space="preserve">Ne rečiau </w:t>
            </w:r>
            <w:r>
              <w:rPr>
                <w:rFonts w:ascii="Arial" w:hAnsi="Arial" w:cs="Arial"/>
                <w:sz w:val="20"/>
                <w:szCs w:val="20"/>
                <w:lang w:val="lt-LT"/>
              </w:rPr>
              <w:t>1</w:t>
            </w:r>
            <w:r w:rsidRPr="00BC3B53">
              <w:rPr>
                <w:rFonts w:ascii="Arial" w:hAnsi="Arial" w:cs="Arial"/>
                <w:sz w:val="20"/>
                <w:szCs w:val="20"/>
                <w:lang w:val="lt-LT"/>
              </w:rPr>
              <w:t xml:space="preserve"> kart</w:t>
            </w:r>
            <w:r>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3FF986D1" w14:textId="746BDA6E" w:rsidR="00BC3B53"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62B5CA7A" w14:textId="2A560215" w:rsidR="00BC3B53" w:rsidRPr="00BC3B53" w:rsidRDefault="00BC3B53" w:rsidP="00DD5DCE">
            <w:pPr>
              <w:jc w:val="both"/>
              <w:rPr>
                <w:rFonts w:ascii="Arial" w:hAnsi="Arial" w:cs="Arial"/>
                <w:sz w:val="20"/>
                <w:szCs w:val="20"/>
                <w:lang w:val="lt-LT"/>
              </w:rPr>
            </w:pPr>
            <w:r w:rsidRPr="00BC3B53">
              <w:rPr>
                <w:rFonts w:ascii="Arial" w:hAnsi="Arial" w:cs="Arial"/>
                <w:sz w:val="20"/>
                <w:szCs w:val="20"/>
                <w:lang w:val="lt-LT"/>
              </w:rPr>
              <w:t>3.5.2. Įvertinti ar Mokykloje esantys pirmos pagalbos rinkiniai atitinka teisės aktų reikalavimus.</w:t>
            </w:r>
          </w:p>
        </w:tc>
        <w:tc>
          <w:tcPr>
            <w:tcW w:w="2577" w:type="dxa"/>
            <w:vAlign w:val="center"/>
          </w:tcPr>
          <w:p w14:paraId="7325A041" w14:textId="242743CC" w:rsidR="00BC3B53" w:rsidRPr="006C0340" w:rsidRDefault="006C0340" w:rsidP="00DD5DCE">
            <w:pPr>
              <w:jc w:val="both"/>
              <w:rPr>
                <w:rFonts w:ascii="Arial" w:hAnsi="Arial" w:cs="Arial"/>
                <w:sz w:val="20"/>
                <w:szCs w:val="20"/>
                <w:lang w:val="lt-LT"/>
              </w:rPr>
            </w:pPr>
            <w:r w:rsidRPr="006C0340">
              <w:rPr>
                <w:rFonts w:ascii="Arial" w:hAnsi="Arial" w:cs="Arial"/>
                <w:sz w:val="20"/>
                <w:szCs w:val="20"/>
                <w:lang w:val="lt-LT"/>
              </w:rPr>
              <w:t>Patikrinimų sk. – 1.</w:t>
            </w:r>
          </w:p>
        </w:tc>
      </w:tr>
      <w:tr w:rsidR="005B2C29" w:rsidRPr="00BC3B53" w14:paraId="7B2A6F3F" w14:textId="77777777" w:rsidTr="00BC3B53">
        <w:tc>
          <w:tcPr>
            <w:tcW w:w="1967" w:type="dxa"/>
            <w:vMerge/>
            <w:vAlign w:val="center"/>
          </w:tcPr>
          <w:p w14:paraId="3FC69E05"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41A8FD7C" w14:textId="77777777" w:rsidR="005B2C29" w:rsidRPr="00BC3B53" w:rsidRDefault="005B2C29" w:rsidP="00DD5DCE">
            <w:pPr>
              <w:jc w:val="both"/>
              <w:rPr>
                <w:rFonts w:ascii="Arial" w:hAnsi="Arial" w:cs="Arial"/>
                <w:sz w:val="20"/>
                <w:szCs w:val="20"/>
                <w:lang w:val="lt-LT"/>
              </w:rPr>
            </w:pPr>
          </w:p>
        </w:tc>
        <w:tc>
          <w:tcPr>
            <w:tcW w:w="1518" w:type="dxa"/>
            <w:vAlign w:val="center"/>
          </w:tcPr>
          <w:p w14:paraId="0B114575" w14:textId="661294E5" w:rsidR="005B2C29" w:rsidRPr="00BC3B53" w:rsidRDefault="00DD5DCE" w:rsidP="001B61CD">
            <w:pPr>
              <w:jc w:val="center"/>
              <w:rPr>
                <w:rFonts w:ascii="Arial" w:hAnsi="Arial" w:cs="Arial"/>
                <w:sz w:val="20"/>
                <w:szCs w:val="20"/>
                <w:lang w:val="lt-LT"/>
              </w:rPr>
            </w:pPr>
            <w:r w:rsidRPr="00BC3B53">
              <w:rPr>
                <w:rFonts w:ascii="Arial" w:hAnsi="Arial" w:cs="Arial"/>
                <w:sz w:val="20"/>
                <w:szCs w:val="20"/>
                <w:lang w:val="lt-LT"/>
              </w:rPr>
              <w:t>202</w:t>
            </w:r>
            <w:r w:rsidR="00BC3B53">
              <w:rPr>
                <w:rFonts w:ascii="Arial" w:hAnsi="Arial" w:cs="Arial"/>
                <w:sz w:val="20"/>
                <w:szCs w:val="20"/>
                <w:lang w:val="lt-LT"/>
              </w:rPr>
              <w:t>6</w:t>
            </w:r>
            <w:r w:rsidRPr="00BC3B53">
              <w:rPr>
                <w:rFonts w:ascii="Arial" w:hAnsi="Arial" w:cs="Arial"/>
                <w:sz w:val="20"/>
                <w:szCs w:val="20"/>
                <w:lang w:val="lt-LT"/>
              </w:rPr>
              <w:t xml:space="preserve"> m.</w:t>
            </w:r>
            <w:r w:rsidR="004B783B">
              <w:rPr>
                <w:rFonts w:ascii="Arial" w:hAnsi="Arial" w:cs="Arial"/>
                <w:sz w:val="20"/>
                <w:szCs w:val="20"/>
                <w:lang w:val="lt-LT"/>
              </w:rPr>
              <w:t xml:space="preserve"> nuolat</w:t>
            </w:r>
          </w:p>
        </w:tc>
        <w:tc>
          <w:tcPr>
            <w:tcW w:w="1307" w:type="dxa"/>
            <w:vAlign w:val="center"/>
          </w:tcPr>
          <w:p w14:paraId="30A250F4" w14:textId="1FF31AE8"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 ir grupėje dirbantys asmenys</w:t>
            </w:r>
          </w:p>
        </w:tc>
        <w:tc>
          <w:tcPr>
            <w:tcW w:w="4694" w:type="dxa"/>
            <w:vAlign w:val="center"/>
          </w:tcPr>
          <w:p w14:paraId="5E086400" w14:textId="0318B04E" w:rsidR="005B2C29" w:rsidRPr="00BC3B53" w:rsidRDefault="00BC3B53" w:rsidP="00DD5DCE">
            <w:pPr>
              <w:jc w:val="both"/>
              <w:rPr>
                <w:rFonts w:ascii="Arial" w:hAnsi="Arial" w:cs="Arial"/>
                <w:sz w:val="20"/>
                <w:szCs w:val="20"/>
                <w:lang w:val="lt-LT"/>
              </w:rPr>
            </w:pPr>
            <w:r w:rsidRPr="00BC3B53">
              <w:rPr>
                <w:rFonts w:ascii="Arial" w:hAnsi="Arial" w:cs="Arial"/>
                <w:sz w:val="20"/>
                <w:szCs w:val="20"/>
                <w:lang w:val="lt-LT"/>
              </w:rPr>
              <w:t>3.5.3. Pirmosios pagalbos organizavimas ir teikimas pagal kompetenciją Mokyklos bendruomenei. Apsilankymai (traumos) registruojami VSS IS programoje.</w:t>
            </w:r>
          </w:p>
        </w:tc>
        <w:tc>
          <w:tcPr>
            <w:tcW w:w="2577" w:type="dxa"/>
            <w:vAlign w:val="center"/>
          </w:tcPr>
          <w:p w14:paraId="02F13928" w14:textId="5F1D564D" w:rsidR="005B2C29" w:rsidRPr="006C0340" w:rsidRDefault="006C0340" w:rsidP="00DD5DCE">
            <w:pPr>
              <w:jc w:val="both"/>
              <w:rPr>
                <w:rFonts w:ascii="Arial" w:hAnsi="Arial" w:cs="Arial"/>
                <w:sz w:val="20"/>
                <w:szCs w:val="20"/>
                <w:lang w:val="lt-LT"/>
              </w:rPr>
            </w:pPr>
            <w:r w:rsidRPr="006C0340">
              <w:rPr>
                <w:rFonts w:ascii="Arial" w:hAnsi="Arial" w:cs="Arial"/>
                <w:sz w:val="20"/>
                <w:szCs w:val="20"/>
                <w:lang w:val="lt-LT"/>
              </w:rPr>
              <w:t>Atvejų sk. – pagal poreikį.</w:t>
            </w:r>
          </w:p>
        </w:tc>
      </w:tr>
      <w:tr w:rsidR="005B2C29" w:rsidRPr="00970E2F" w14:paraId="38F90B4C" w14:textId="77777777" w:rsidTr="00BC3B53">
        <w:tc>
          <w:tcPr>
            <w:tcW w:w="1967" w:type="dxa"/>
            <w:vMerge/>
            <w:vAlign w:val="center"/>
          </w:tcPr>
          <w:p w14:paraId="25FABB2D"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1EEB7E7F" w14:textId="77777777" w:rsidR="005B2C29" w:rsidRPr="00BC3B53" w:rsidRDefault="005B2C29" w:rsidP="00DD5DCE">
            <w:pPr>
              <w:jc w:val="both"/>
              <w:rPr>
                <w:rFonts w:ascii="Arial" w:hAnsi="Arial" w:cs="Arial"/>
                <w:sz w:val="20"/>
                <w:szCs w:val="20"/>
                <w:lang w:val="lt-LT"/>
              </w:rPr>
            </w:pPr>
          </w:p>
        </w:tc>
        <w:tc>
          <w:tcPr>
            <w:tcW w:w="1518" w:type="dxa"/>
            <w:vAlign w:val="center"/>
          </w:tcPr>
          <w:p w14:paraId="4B609D1C" w14:textId="74DA887D" w:rsidR="005B2C29" w:rsidRPr="006C0340" w:rsidRDefault="00BC3B53" w:rsidP="001B61CD">
            <w:pPr>
              <w:jc w:val="center"/>
              <w:rPr>
                <w:rFonts w:ascii="Arial" w:hAnsi="Arial" w:cs="Arial"/>
                <w:sz w:val="20"/>
                <w:szCs w:val="20"/>
                <w:lang w:val="lt-LT"/>
              </w:rPr>
            </w:pPr>
            <w:r w:rsidRPr="006C0340">
              <w:rPr>
                <w:rFonts w:ascii="Arial" w:hAnsi="Arial" w:cs="Arial"/>
                <w:sz w:val="20"/>
                <w:szCs w:val="20"/>
                <w:lang w:val="lt-LT"/>
              </w:rPr>
              <w:t>2026 m.</w:t>
            </w:r>
            <w:r w:rsidR="004B783B" w:rsidRPr="006C0340">
              <w:rPr>
                <w:rFonts w:ascii="Arial" w:hAnsi="Arial" w:cs="Arial"/>
                <w:sz w:val="20"/>
                <w:szCs w:val="20"/>
                <w:lang w:val="lt-LT"/>
              </w:rPr>
              <w:t xml:space="preserve"> nuolat</w:t>
            </w:r>
          </w:p>
        </w:tc>
        <w:tc>
          <w:tcPr>
            <w:tcW w:w="1307" w:type="dxa"/>
            <w:vAlign w:val="center"/>
          </w:tcPr>
          <w:p w14:paraId="5478263E" w14:textId="051EC402" w:rsidR="005B2C29" w:rsidRPr="006C0340" w:rsidRDefault="006C0340" w:rsidP="00DD5DCE">
            <w:pPr>
              <w:jc w:val="center"/>
              <w:rPr>
                <w:rFonts w:ascii="Arial" w:hAnsi="Arial" w:cs="Arial"/>
                <w:sz w:val="20"/>
                <w:szCs w:val="20"/>
                <w:lang w:val="lt-LT"/>
              </w:rPr>
            </w:pPr>
            <w:r w:rsidRPr="006C0340">
              <w:rPr>
                <w:rFonts w:ascii="Arial" w:hAnsi="Arial" w:cs="Arial"/>
                <w:sz w:val="20"/>
                <w:szCs w:val="20"/>
                <w:lang w:val="lt-LT"/>
              </w:rPr>
              <w:t>VSS</w:t>
            </w:r>
          </w:p>
        </w:tc>
        <w:tc>
          <w:tcPr>
            <w:tcW w:w="4694" w:type="dxa"/>
            <w:vAlign w:val="center"/>
          </w:tcPr>
          <w:p w14:paraId="20600805" w14:textId="3B2D32E0" w:rsidR="005B2C29" w:rsidRPr="006C0340" w:rsidRDefault="005B2C29" w:rsidP="00DD5DCE">
            <w:pPr>
              <w:jc w:val="both"/>
              <w:rPr>
                <w:rFonts w:ascii="Arial" w:hAnsi="Arial" w:cs="Arial"/>
                <w:sz w:val="20"/>
                <w:szCs w:val="20"/>
                <w:lang w:val="lt-LT"/>
              </w:rPr>
            </w:pPr>
            <w:r w:rsidRPr="006C0340">
              <w:rPr>
                <w:rFonts w:ascii="Arial" w:hAnsi="Arial" w:cs="Arial"/>
                <w:sz w:val="20"/>
                <w:szCs w:val="20"/>
                <w:lang w:val="lt-LT"/>
              </w:rPr>
              <w:t>3.5.</w:t>
            </w:r>
            <w:r w:rsidR="00BC3B53" w:rsidRPr="006C0340">
              <w:rPr>
                <w:rFonts w:ascii="Arial" w:hAnsi="Arial" w:cs="Arial"/>
                <w:sz w:val="20"/>
                <w:szCs w:val="20"/>
                <w:lang w:val="lt-LT"/>
              </w:rPr>
              <w:t>4</w:t>
            </w:r>
            <w:r w:rsidRPr="006C0340">
              <w:rPr>
                <w:rFonts w:ascii="Arial" w:hAnsi="Arial" w:cs="Arial"/>
                <w:sz w:val="20"/>
                <w:szCs w:val="20"/>
                <w:lang w:val="lt-LT"/>
              </w:rPr>
              <w:t xml:space="preserve">. Pirmosios pagalbos </w:t>
            </w:r>
            <w:r w:rsidR="00970E2F" w:rsidRPr="006C0340">
              <w:rPr>
                <w:rFonts w:ascii="Arial" w:hAnsi="Arial" w:cs="Arial"/>
                <w:sz w:val="20"/>
                <w:szCs w:val="20"/>
                <w:lang w:val="lt-LT"/>
              </w:rPr>
              <w:t>konsultacijos</w:t>
            </w:r>
            <w:r w:rsidRPr="006C0340">
              <w:rPr>
                <w:rFonts w:ascii="Arial" w:hAnsi="Arial" w:cs="Arial"/>
                <w:sz w:val="20"/>
                <w:szCs w:val="20"/>
                <w:lang w:val="lt-LT"/>
              </w:rPr>
              <w:t xml:space="preserve"> pagal kompetenciją Mokyklos bendruomenei</w:t>
            </w:r>
            <w:r w:rsidR="00344D8F" w:rsidRPr="006C0340">
              <w:rPr>
                <w:rFonts w:ascii="Arial" w:hAnsi="Arial" w:cs="Arial"/>
                <w:sz w:val="20"/>
                <w:szCs w:val="20"/>
                <w:lang w:val="lt-LT"/>
              </w:rPr>
              <w:t>. Apsilankymai (</w:t>
            </w:r>
            <w:r w:rsidR="00970E2F" w:rsidRPr="006C0340">
              <w:rPr>
                <w:rFonts w:ascii="Arial" w:hAnsi="Arial" w:cs="Arial"/>
                <w:sz w:val="20"/>
                <w:szCs w:val="20"/>
                <w:lang w:val="lt-LT"/>
              </w:rPr>
              <w:t>negalavimai, konsultacijos</w:t>
            </w:r>
            <w:r w:rsidR="00344D8F" w:rsidRPr="006C0340">
              <w:rPr>
                <w:rFonts w:ascii="Arial" w:hAnsi="Arial" w:cs="Arial"/>
                <w:sz w:val="20"/>
                <w:szCs w:val="20"/>
                <w:lang w:val="lt-LT"/>
              </w:rPr>
              <w:t>) registruojam</w:t>
            </w:r>
            <w:r w:rsidR="006C346F" w:rsidRPr="006C0340">
              <w:rPr>
                <w:rFonts w:ascii="Arial" w:hAnsi="Arial" w:cs="Arial"/>
                <w:sz w:val="20"/>
                <w:szCs w:val="20"/>
                <w:lang w:val="lt-LT"/>
              </w:rPr>
              <w:t>i</w:t>
            </w:r>
            <w:r w:rsidR="00344D8F" w:rsidRPr="006C0340">
              <w:rPr>
                <w:rFonts w:ascii="Arial" w:hAnsi="Arial" w:cs="Arial"/>
                <w:sz w:val="20"/>
                <w:szCs w:val="20"/>
                <w:lang w:val="lt-LT"/>
              </w:rPr>
              <w:t xml:space="preserve"> VSS IS programoje.</w:t>
            </w:r>
          </w:p>
        </w:tc>
        <w:tc>
          <w:tcPr>
            <w:tcW w:w="2577" w:type="dxa"/>
            <w:vAlign w:val="center"/>
          </w:tcPr>
          <w:p w14:paraId="1F206616" w14:textId="3FEF24E8" w:rsidR="005B2C29" w:rsidRPr="006C0340" w:rsidRDefault="006C0340" w:rsidP="00DD5DCE">
            <w:pPr>
              <w:jc w:val="both"/>
              <w:rPr>
                <w:rFonts w:ascii="Arial" w:hAnsi="Arial" w:cs="Arial"/>
                <w:sz w:val="20"/>
                <w:szCs w:val="20"/>
                <w:lang w:val="lt-LT"/>
              </w:rPr>
            </w:pPr>
            <w:r w:rsidRPr="006C0340">
              <w:rPr>
                <w:rFonts w:ascii="Arial" w:hAnsi="Arial" w:cs="Arial"/>
                <w:sz w:val="20"/>
                <w:szCs w:val="20"/>
                <w:lang w:val="lt-LT"/>
              </w:rPr>
              <w:t>Atvejų sk. – pagal poreikį.</w:t>
            </w:r>
          </w:p>
        </w:tc>
      </w:tr>
      <w:tr w:rsidR="005B2C29" w:rsidRPr="00BC3B53" w14:paraId="54BFB97B" w14:textId="77777777" w:rsidTr="00BC3B53">
        <w:tc>
          <w:tcPr>
            <w:tcW w:w="1967" w:type="dxa"/>
            <w:vMerge/>
            <w:vAlign w:val="center"/>
          </w:tcPr>
          <w:p w14:paraId="45332A04" w14:textId="77777777" w:rsidR="005B2C29" w:rsidRPr="00BC3B53" w:rsidRDefault="005B2C29" w:rsidP="00DD5DCE">
            <w:pPr>
              <w:jc w:val="both"/>
              <w:rPr>
                <w:rFonts w:ascii="Arial" w:hAnsi="Arial" w:cs="Arial"/>
                <w:sz w:val="20"/>
                <w:szCs w:val="20"/>
                <w:lang w:val="lt-LT"/>
              </w:rPr>
            </w:pPr>
          </w:p>
        </w:tc>
        <w:tc>
          <w:tcPr>
            <w:tcW w:w="1826" w:type="dxa"/>
            <w:vMerge w:val="restart"/>
            <w:vAlign w:val="center"/>
          </w:tcPr>
          <w:p w14:paraId="56DFB943"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 xml:space="preserve">3.6. Planuojamos, taikomos ir įgyvendinamos užkrečiamųjų ligų židinio ar protrūkio kontrolės priemonės Mokykloje. </w:t>
            </w:r>
            <w:r w:rsidRPr="00BC3B53">
              <w:rPr>
                <w:rFonts w:ascii="Arial" w:hAnsi="Arial" w:cs="Arial"/>
                <w:i/>
                <w:iCs/>
                <w:sz w:val="20"/>
                <w:szCs w:val="20"/>
                <w:lang w:val="lt-LT"/>
              </w:rPr>
              <w:t>(17.12, 17.13, 17.14 funkcijos).</w:t>
            </w:r>
          </w:p>
        </w:tc>
        <w:tc>
          <w:tcPr>
            <w:tcW w:w="1518" w:type="dxa"/>
            <w:vAlign w:val="center"/>
          </w:tcPr>
          <w:p w14:paraId="5FD32910" w14:textId="65D56C5D" w:rsidR="005B2C29" w:rsidRPr="00BC3B53" w:rsidRDefault="004B783B" w:rsidP="001B61CD">
            <w:pPr>
              <w:jc w:val="center"/>
              <w:rPr>
                <w:rFonts w:ascii="Arial" w:hAnsi="Arial" w:cs="Arial"/>
                <w:sz w:val="20"/>
                <w:szCs w:val="20"/>
                <w:lang w:val="lt-LT"/>
              </w:rPr>
            </w:pPr>
            <w:r>
              <w:rPr>
                <w:rFonts w:ascii="Arial" w:hAnsi="Arial" w:cs="Arial"/>
                <w:sz w:val="20"/>
                <w:szCs w:val="20"/>
                <w:lang w:val="lt-LT"/>
              </w:rPr>
              <w:t>2026-01</w:t>
            </w:r>
          </w:p>
        </w:tc>
        <w:tc>
          <w:tcPr>
            <w:tcW w:w="1307" w:type="dxa"/>
            <w:vAlign w:val="center"/>
          </w:tcPr>
          <w:p w14:paraId="42DB2FF7" w14:textId="0852290B"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6DCBF8CF"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3.6.1. Mokinių asmens higienos patikrinimai.</w:t>
            </w:r>
          </w:p>
        </w:tc>
        <w:tc>
          <w:tcPr>
            <w:tcW w:w="2577" w:type="dxa"/>
            <w:vAlign w:val="center"/>
          </w:tcPr>
          <w:p w14:paraId="4515147C" w14:textId="2C5BB57C" w:rsidR="005B2C29" w:rsidRPr="00BC3B53" w:rsidRDefault="006C0340" w:rsidP="00DD5DCE">
            <w:pPr>
              <w:jc w:val="both"/>
              <w:rPr>
                <w:rFonts w:ascii="Arial" w:hAnsi="Arial" w:cs="Arial"/>
                <w:sz w:val="20"/>
                <w:szCs w:val="20"/>
                <w:lang w:val="lt-LT"/>
              </w:rPr>
            </w:pPr>
            <w:r>
              <w:rPr>
                <w:rFonts w:ascii="Arial" w:hAnsi="Arial" w:cs="Arial"/>
                <w:sz w:val="20"/>
                <w:szCs w:val="20"/>
                <w:lang w:val="lt-LT"/>
              </w:rPr>
              <w:t>Patikrinimų sk. – pagal poreikį.</w:t>
            </w:r>
          </w:p>
        </w:tc>
      </w:tr>
      <w:tr w:rsidR="005B2C29" w:rsidRPr="00F00EC8" w14:paraId="7E07C226" w14:textId="77777777" w:rsidTr="00BC3B53">
        <w:tc>
          <w:tcPr>
            <w:tcW w:w="1967" w:type="dxa"/>
            <w:vMerge/>
            <w:vAlign w:val="center"/>
          </w:tcPr>
          <w:p w14:paraId="5A3B74C1"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35FAFE7C" w14:textId="77777777" w:rsidR="005B2C29" w:rsidRPr="00BC3B53" w:rsidRDefault="005B2C29" w:rsidP="00DD5DCE">
            <w:pPr>
              <w:jc w:val="both"/>
              <w:rPr>
                <w:rFonts w:ascii="Arial" w:hAnsi="Arial" w:cs="Arial"/>
                <w:sz w:val="20"/>
                <w:szCs w:val="20"/>
                <w:lang w:val="lt-LT"/>
              </w:rPr>
            </w:pPr>
          </w:p>
        </w:tc>
        <w:tc>
          <w:tcPr>
            <w:tcW w:w="1518" w:type="dxa"/>
            <w:vAlign w:val="center"/>
          </w:tcPr>
          <w:p w14:paraId="07B2F4E9" w14:textId="77777777" w:rsidR="005B2C29" w:rsidRDefault="00BC3B53" w:rsidP="001B61CD">
            <w:pPr>
              <w:jc w:val="center"/>
              <w:rPr>
                <w:rFonts w:ascii="Arial" w:hAnsi="Arial" w:cs="Arial"/>
                <w:sz w:val="20"/>
                <w:szCs w:val="20"/>
                <w:lang w:val="lt-LT"/>
              </w:rPr>
            </w:pPr>
            <w:r w:rsidRPr="00BC3B53">
              <w:rPr>
                <w:rFonts w:ascii="Arial" w:hAnsi="Arial" w:cs="Arial"/>
                <w:sz w:val="20"/>
                <w:szCs w:val="20"/>
                <w:lang w:val="lt-LT"/>
              </w:rPr>
              <w:t>202</w:t>
            </w:r>
            <w:r>
              <w:rPr>
                <w:rFonts w:ascii="Arial" w:hAnsi="Arial" w:cs="Arial"/>
                <w:sz w:val="20"/>
                <w:szCs w:val="20"/>
                <w:lang w:val="lt-LT"/>
              </w:rPr>
              <w:t>6</w:t>
            </w:r>
            <w:r w:rsidRPr="00BC3B53">
              <w:rPr>
                <w:rFonts w:ascii="Arial" w:hAnsi="Arial" w:cs="Arial"/>
                <w:sz w:val="20"/>
                <w:szCs w:val="20"/>
                <w:lang w:val="lt-LT"/>
              </w:rPr>
              <w:t xml:space="preserve"> m.</w:t>
            </w:r>
          </w:p>
          <w:p w14:paraId="7901A3E0" w14:textId="776A52D4" w:rsidR="004B783B" w:rsidRPr="00BC3B53" w:rsidRDefault="004B783B" w:rsidP="001B61CD">
            <w:pPr>
              <w:jc w:val="center"/>
              <w:rPr>
                <w:rFonts w:ascii="Arial" w:hAnsi="Arial" w:cs="Arial"/>
                <w:sz w:val="20"/>
                <w:szCs w:val="20"/>
                <w:lang w:val="lt-LT"/>
              </w:rPr>
            </w:pPr>
            <w:r w:rsidRPr="00BC3B53">
              <w:rPr>
                <w:rFonts w:ascii="Arial" w:hAnsi="Arial" w:cs="Arial"/>
                <w:sz w:val="20"/>
                <w:szCs w:val="20"/>
                <w:lang w:val="lt-LT"/>
              </w:rPr>
              <w:t xml:space="preserve">Ne rečiau </w:t>
            </w:r>
            <w:r>
              <w:rPr>
                <w:rFonts w:ascii="Arial" w:hAnsi="Arial" w:cs="Arial"/>
                <w:sz w:val="20"/>
                <w:szCs w:val="20"/>
                <w:lang w:val="lt-LT"/>
              </w:rPr>
              <w:t>1</w:t>
            </w:r>
            <w:r w:rsidRPr="00BC3B53">
              <w:rPr>
                <w:rFonts w:ascii="Arial" w:hAnsi="Arial" w:cs="Arial"/>
                <w:sz w:val="20"/>
                <w:szCs w:val="20"/>
                <w:lang w:val="lt-LT"/>
              </w:rPr>
              <w:t xml:space="preserve"> kart</w:t>
            </w:r>
            <w:r>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4EF8B77E" w14:textId="554E1A4E"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36A44500"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3.6.2. Teikti siūlymus Mokyklos vadovui dėl aplinkos taršos kontrolės</w:t>
            </w:r>
          </w:p>
        </w:tc>
        <w:tc>
          <w:tcPr>
            <w:tcW w:w="2577" w:type="dxa"/>
            <w:vAlign w:val="center"/>
          </w:tcPr>
          <w:p w14:paraId="56F7DDE0" w14:textId="36E7AF4F" w:rsidR="005B2C29" w:rsidRPr="00BC3B53" w:rsidRDefault="006C0340" w:rsidP="00DD5DCE">
            <w:pPr>
              <w:jc w:val="both"/>
              <w:rPr>
                <w:rFonts w:ascii="Arial" w:hAnsi="Arial" w:cs="Arial"/>
                <w:sz w:val="20"/>
                <w:szCs w:val="20"/>
                <w:lang w:val="lt-LT"/>
              </w:rPr>
            </w:pPr>
            <w:r>
              <w:rPr>
                <w:rFonts w:ascii="Arial" w:hAnsi="Arial" w:cs="Arial"/>
                <w:sz w:val="20"/>
                <w:szCs w:val="20"/>
                <w:lang w:val="lt-LT"/>
              </w:rPr>
              <w:t>Siūlymų sk. – 1.</w:t>
            </w:r>
          </w:p>
        </w:tc>
      </w:tr>
      <w:tr w:rsidR="005B2C29" w:rsidRPr="00F00EC8" w14:paraId="0512929E" w14:textId="77777777" w:rsidTr="00BC3B53">
        <w:tc>
          <w:tcPr>
            <w:tcW w:w="1967" w:type="dxa"/>
            <w:vMerge/>
            <w:vAlign w:val="center"/>
          </w:tcPr>
          <w:p w14:paraId="0AB01B9A"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211F96B9" w14:textId="77777777" w:rsidR="005B2C29" w:rsidRPr="00BC3B53" w:rsidRDefault="005B2C29" w:rsidP="00DD5DCE">
            <w:pPr>
              <w:jc w:val="both"/>
              <w:rPr>
                <w:rFonts w:ascii="Arial" w:hAnsi="Arial" w:cs="Arial"/>
                <w:sz w:val="20"/>
                <w:szCs w:val="20"/>
                <w:lang w:val="lt-LT"/>
              </w:rPr>
            </w:pPr>
          </w:p>
        </w:tc>
        <w:tc>
          <w:tcPr>
            <w:tcW w:w="1518" w:type="dxa"/>
            <w:vAlign w:val="center"/>
          </w:tcPr>
          <w:p w14:paraId="6DB3B06F" w14:textId="77777777" w:rsidR="005B2C29" w:rsidRDefault="00BC3B53" w:rsidP="001B61CD">
            <w:pPr>
              <w:jc w:val="center"/>
              <w:rPr>
                <w:rFonts w:ascii="Arial" w:hAnsi="Arial" w:cs="Arial"/>
                <w:sz w:val="20"/>
                <w:szCs w:val="20"/>
                <w:lang w:val="lt-LT"/>
              </w:rPr>
            </w:pPr>
            <w:r w:rsidRPr="00BC3B53">
              <w:rPr>
                <w:rFonts w:ascii="Arial" w:hAnsi="Arial" w:cs="Arial"/>
                <w:sz w:val="20"/>
                <w:szCs w:val="20"/>
                <w:lang w:val="lt-LT"/>
              </w:rPr>
              <w:t>202</w:t>
            </w:r>
            <w:r>
              <w:rPr>
                <w:rFonts w:ascii="Arial" w:hAnsi="Arial" w:cs="Arial"/>
                <w:sz w:val="20"/>
                <w:szCs w:val="20"/>
                <w:lang w:val="lt-LT"/>
              </w:rPr>
              <w:t>6</w:t>
            </w:r>
            <w:r w:rsidRPr="00BC3B53">
              <w:rPr>
                <w:rFonts w:ascii="Arial" w:hAnsi="Arial" w:cs="Arial"/>
                <w:sz w:val="20"/>
                <w:szCs w:val="20"/>
                <w:lang w:val="lt-LT"/>
              </w:rPr>
              <w:t xml:space="preserve"> m.</w:t>
            </w:r>
          </w:p>
          <w:p w14:paraId="53E5FE63" w14:textId="255976B7" w:rsidR="004B783B" w:rsidRPr="00BC3B53" w:rsidRDefault="004B783B" w:rsidP="001B61CD">
            <w:pPr>
              <w:jc w:val="center"/>
              <w:rPr>
                <w:rFonts w:ascii="Arial" w:hAnsi="Arial" w:cs="Arial"/>
                <w:sz w:val="20"/>
                <w:szCs w:val="20"/>
                <w:lang w:val="lt-LT"/>
              </w:rPr>
            </w:pPr>
            <w:r>
              <w:rPr>
                <w:rFonts w:ascii="Arial" w:hAnsi="Arial" w:cs="Arial"/>
                <w:sz w:val="20"/>
                <w:szCs w:val="20"/>
                <w:lang w:val="lt-LT"/>
              </w:rPr>
              <w:t>Pagal poreikį</w:t>
            </w:r>
          </w:p>
        </w:tc>
        <w:tc>
          <w:tcPr>
            <w:tcW w:w="1307" w:type="dxa"/>
            <w:vAlign w:val="center"/>
          </w:tcPr>
          <w:p w14:paraId="395D0B3C" w14:textId="713D3FB7"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4184CC85" w14:textId="500594D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3.6.3. Vykdyti NVSC gautus nurodymus</w:t>
            </w:r>
            <w:r w:rsidR="00344D8F" w:rsidRPr="00BC3B53">
              <w:rPr>
                <w:rFonts w:ascii="Arial" w:hAnsi="Arial" w:cs="Arial"/>
                <w:sz w:val="20"/>
                <w:szCs w:val="20"/>
                <w:lang w:val="lt-LT"/>
              </w:rPr>
              <w:t xml:space="preserve"> (pagal poreikį, esant užkrečiamų ligų susirgimams) </w:t>
            </w:r>
          </w:p>
        </w:tc>
        <w:tc>
          <w:tcPr>
            <w:tcW w:w="2577" w:type="dxa"/>
            <w:vAlign w:val="center"/>
          </w:tcPr>
          <w:p w14:paraId="1EA6EE59" w14:textId="2A5E9F54" w:rsidR="005B2C29" w:rsidRPr="006C0340" w:rsidRDefault="006C0340" w:rsidP="00DD5DCE">
            <w:pPr>
              <w:jc w:val="both"/>
              <w:rPr>
                <w:rFonts w:ascii="Arial" w:hAnsi="Arial" w:cs="Arial"/>
                <w:sz w:val="20"/>
                <w:szCs w:val="20"/>
                <w:lang w:val="lt-LT"/>
              </w:rPr>
            </w:pPr>
            <w:r w:rsidRPr="006C0340">
              <w:rPr>
                <w:rFonts w:ascii="Arial" w:hAnsi="Arial" w:cs="Arial"/>
                <w:sz w:val="20"/>
                <w:szCs w:val="20"/>
                <w:lang w:val="lt-LT"/>
              </w:rPr>
              <w:t>Nurodymų sk. – pagal poreikį.</w:t>
            </w:r>
          </w:p>
        </w:tc>
      </w:tr>
      <w:tr w:rsidR="005B2C29" w:rsidRPr="00F00EC8" w14:paraId="24162608" w14:textId="77777777" w:rsidTr="00BC3B53">
        <w:tc>
          <w:tcPr>
            <w:tcW w:w="1967" w:type="dxa"/>
            <w:vMerge/>
            <w:vAlign w:val="center"/>
          </w:tcPr>
          <w:p w14:paraId="348F7969"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7F318BF4" w14:textId="77777777" w:rsidR="005B2C29" w:rsidRPr="00BC3B53" w:rsidRDefault="005B2C29" w:rsidP="00DD5DCE">
            <w:pPr>
              <w:jc w:val="both"/>
              <w:rPr>
                <w:rFonts w:ascii="Arial" w:hAnsi="Arial" w:cs="Arial"/>
                <w:sz w:val="20"/>
                <w:szCs w:val="20"/>
                <w:lang w:val="lt-LT"/>
              </w:rPr>
            </w:pPr>
          </w:p>
        </w:tc>
        <w:tc>
          <w:tcPr>
            <w:tcW w:w="1518" w:type="dxa"/>
            <w:vAlign w:val="center"/>
          </w:tcPr>
          <w:p w14:paraId="014FB2CA" w14:textId="77777777" w:rsidR="005B2C29" w:rsidRDefault="00BC3B53" w:rsidP="001B61CD">
            <w:pPr>
              <w:jc w:val="center"/>
              <w:rPr>
                <w:rFonts w:ascii="Arial" w:hAnsi="Arial" w:cs="Arial"/>
                <w:sz w:val="20"/>
                <w:szCs w:val="20"/>
                <w:lang w:val="lt-LT"/>
              </w:rPr>
            </w:pPr>
            <w:r w:rsidRPr="00BC3B53">
              <w:rPr>
                <w:rFonts w:ascii="Arial" w:hAnsi="Arial" w:cs="Arial"/>
                <w:sz w:val="20"/>
                <w:szCs w:val="20"/>
                <w:lang w:val="lt-LT"/>
              </w:rPr>
              <w:t>202</w:t>
            </w:r>
            <w:r>
              <w:rPr>
                <w:rFonts w:ascii="Arial" w:hAnsi="Arial" w:cs="Arial"/>
                <w:sz w:val="20"/>
                <w:szCs w:val="20"/>
                <w:lang w:val="lt-LT"/>
              </w:rPr>
              <w:t>6</w:t>
            </w:r>
            <w:r w:rsidRPr="00BC3B53">
              <w:rPr>
                <w:rFonts w:ascii="Arial" w:hAnsi="Arial" w:cs="Arial"/>
                <w:sz w:val="20"/>
                <w:szCs w:val="20"/>
                <w:lang w:val="lt-LT"/>
              </w:rPr>
              <w:t xml:space="preserve"> m.</w:t>
            </w:r>
            <w:r w:rsidR="004B783B">
              <w:rPr>
                <w:rFonts w:ascii="Arial" w:hAnsi="Arial" w:cs="Arial"/>
                <w:sz w:val="20"/>
                <w:szCs w:val="20"/>
                <w:lang w:val="lt-LT"/>
              </w:rPr>
              <w:t xml:space="preserve"> </w:t>
            </w:r>
          </w:p>
          <w:p w14:paraId="2AD3158A" w14:textId="44C015F8" w:rsidR="004B783B" w:rsidRPr="00BC3B53" w:rsidRDefault="004B783B" w:rsidP="001B61CD">
            <w:pPr>
              <w:jc w:val="center"/>
              <w:rPr>
                <w:rFonts w:ascii="Arial" w:hAnsi="Arial" w:cs="Arial"/>
                <w:sz w:val="20"/>
                <w:szCs w:val="20"/>
                <w:lang w:val="lt-LT"/>
              </w:rPr>
            </w:pPr>
            <w:r>
              <w:rPr>
                <w:rFonts w:ascii="Arial" w:hAnsi="Arial" w:cs="Arial"/>
                <w:sz w:val="20"/>
                <w:szCs w:val="20"/>
                <w:lang w:val="lt-LT"/>
              </w:rPr>
              <w:t>Pagal poreikį</w:t>
            </w:r>
          </w:p>
        </w:tc>
        <w:tc>
          <w:tcPr>
            <w:tcW w:w="1307" w:type="dxa"/>
            <w:vAlign w:val="center"/>
          </w:tcPr>
          <w:p w14:paraId="7EEE1962" w14:textId="39B2DD03"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0F50C508"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3.6.4. Konsultuoti Mokyklos vadovą ir kitus darbuotojus (informacijos pateikimas apie teisės aktų pasikeitimus, siūlomas rekomendacijas ir / arba būtinąsias sąlygas ir kt.)</w:t>
            </w:r>
          </w:p>
        </w:tc>
        <w:tc>
          <w:tcPr>
            <w:tcW w:w="2577" w:type="dxa"/>
            <w:vAlign w:val="center"/>
          </w:tcPr>
          <w:p w14:paraId="28A38445" w14:textId="0B2CA22D" w:rsidR="005B2C29" w:rsidRPr="006C0340" w:rsidRDefault="006C0340" w:rsidP="00DD5DCE">
            <w:pPr>
              <w:jc w:val="both"/>
              <w:rPr>
                <w:rFonts w:ascii="Arial" w:hAnsi="Arial" w:cs="Arial"/>
                <w:sz w:val="20"/>
                <w:szCs w:val="20"/>
                <w:lang w:val="lt-LT"/>
              </w:rPr>
            </w:pPr>
            <w:r>
              <w:rPr>
                <w:rFonts w:ascii="Arial" w:hAnsi="Arial" w:cs="Arial"/>
                <w:sz w:val="20"/>
                <w:szCs w:val="20"/>
                <w:lang w:val="lt-LT"/>
              </w:rPr>
              <w:t>Siūlymų sk. – pagal poreikį.</w:t>
            </w:r>
          </w:p>
        </w:tc>
      </w:tr>
      <w:tr w:rsidR="005B2C29" w:rsidRPr="00F00EC8" w14:paraId="2A2ED077" w14:textId="77777777" w:rsidTr="00BC3B53">
        <w:tc>
          <w:tcPr>
            <w:tcW w:w="1967" w:type="dxa"/>
            <w:vMerge/>
            <w:vAlign w:val="center"/>
          </w:tcPr>
          <w:p w14:paraId="00BDC804"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0BAF0365" w14:textId="77777777" w:rsidR="005B2C29" w:rsidRPr="00BC3B53" w:rsidRDefault="005B2C29" w:rsidP="00DD5DCE">
            <w:pPr>
              <w:jc w:val="both"/>
              <w:rPr>
                <w:rFonts w:ascii="Arial" w:hAnsi="Arial" w:cs="Arial"/>
                <w:sz w:val="20"/>
                <w:szCs w:val="20"/>
                <w:lang w:val="lt-LT"/>
              </w:rPr>
            </w:pPr>
          </w:p>
        </w:tc>
        <w:tc>
          <w:tcPr>
            <w:tcW w:w="1518" w:type="dxa"/>
            <w:vAlign w:val="center"/>
          </w:tcPr>
          <w:p w14:paraId="5DF9D82D" w14:textId="77777777" w:rsidR="005B2C29" w:rsidRDefault="00BC3B53" w:rsidP="001B61CD">
            <w:pPr>
              <w:jc w:val="center"/>
              <w:rPr>
                <w:rFonts w:ascii="Arial" w:hAnsi="Arial" w:cs="Arial"/>
                <w:sz w:val="20"/>
                <w:szCs w:val="20"/>
                <w:lang w:val="lt-LT"/>
              </w:rPr>
            </w:pPr>
            <w:r w:rsidRPr="00BC3B53">
              <w:rPr>
                <w:rFonts w:ascii="Arial" w:hAnsi="Arial" w:cs="Arial"/>
                <w:sz w:val="20"/>
                <w:szCs w:val="20"/>
                <w:lang w:val="lt-LT"/>
              </w:rPr>
              <w:t>202</w:t>
            </w:r>
            <w:r>
              <w:rPr>
                <w:rFonts w:ascii="Arial" w:hAnsi="Arial" w:cs="Arial"/>
                <w:sz w:val="20"/>
                <w:szCs w:val="20"/>
                <w:lang w:val="lt-LT"/>
              </w:rPr>
              <w:t>6</w:t>
            </w:r>
            <w:r w:rsidRPr="00BC3B53">
              <w:rPr>
                <w:rFonts w:ascii="Arial" w:hAnsi="Arial" w:cs="Arial"/>
                <w:sz w:val="20"/>
                <w:szCs w:val="20"/>
                <w:lang w:val="lt-LT"/>
              </w:rPr>
              <w:t xml:space="preserve"> m.</w:t>
            </w:r>
          </w:p>
          <w:p w14:paraId="5421E72C" w14:textId="06A65F33" w:rsidR="004B783B" w:rsidRPr="00BC3B53" w:rsidRDefault="004B783B" w:rsidP="001B61CD">
            <w:pPr>
              <w:jc w:val="center"/>
              <w:rPr>
                <w:rFonts w:ascii="Arial" w:hAnsi="Arial" w:cs="Arial"/>
                <w:sz w:val="20"/>
                <w:szCs w:val="20"/>
                <w:lang w:val="lt-LT"/>
              </w:rPr>
            </w:pPr>
            <w:r>
              <w:rPr>
                <w:rFonts w:ascii="Arial" w:hAnsi="Arial" w:cs="Arial"/>
                <w:sz w:val="20"/>
                <w:szCs w:val="20"/>
                <w:lang w:val="lt-LT"/>
              </w:rPr>
              <w:t>Pagal poreikį</w:t>
            </w:r>
          </w:p>
        </w:tc>
        <w:tc>
          <w:tcPr>
            <w:tcW w:w="1307" w:type="dxa"/>
            <w:vAlign w:val="center"/>
          </w:tcPr>
          <w:p w14:paraId="33AE7224" w14:textId="1DD58440"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465DA77E" w14:textId="15A849DE"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3.6.5. Mokyklos bendruomenės informavimas (stendai, lankstinukai, informacin</w:t>
            </w:r>
            <w:r w:rsidR="004B783B">
              <w:rPr>
                <w:rFonts w:ascii="Arial" w:hAnsi="Arial" w:cs="Arial"/>
                <w:sz w:val="20"/>
                <w:szCs w:val="20"/>
                <w:lang w:val="lt-LT"/>
              </w:rPr>
              <w:t>is</w:t>
            </w:r>
            <w:r w:rsidRPr="00BC3B53">
              <w:rPr>
                <w:rFonts w:ascii="Arial" w:hAnsi="Arial" w:cs="Arial"/>
                <w:sz w:val="20"/>
                <w:szCs w:val="20"/>
                <w:lang w:val="lt-LT"/>
              </w:rPr>
              <w:t xml:space="preserve"> pranešimas ar kt.).</w:t>
            </w:r>
          </w:p>
        </w:tc>
        <w:tc>
          <w:tcPr>
            <w:tcW w:w="2577" w:type="dxa"/>
            <w:vAlign w:val="center"/>
          </w:tcPr>
          <w:p w14:paraId="11EF7381" w14:textId="0C7BE82A" w:rsidR="005B2C29" w:rsidRPr="00BC3B53" w:rsidRDefault="006C0340" w:rsidP="00DD5DCE">
            <w:pPr>
              <w:jc w:val="both"/>
              <w:rPr>
                <w:rFonts w:ascii="Arial" w:hAnsi="Arial" w:cs="Arial"/>
                <w:sz w:val="20"/>
                <w:szCs w:val="20"/>
                <w:lang w:val="lt-LT"/>
              </w:rPr>
            </w:pPr>
            <w:r>
              <w:rPr>
                <w:rFonts w:ascii="Arial" w:hAnsi="Arial" w:cs="Arial"/>
                <w:sz w:val="20"/>
                <w:szCs w:val="20"/>
                <w:lang w:val="lt-LT"/>
              </w:rPr>
              <w:t>Pranešimų sk. – pagal poreikį.</w:t>
            </w:r>
          </w:p>
        </w:tc>
      </w:tr>
      <w:tr w:rsidR="005B2C29" w:rsidRPr="00F00EC8" w14:paraId="422E2A64" w14:textId="77777777" w:rsidTr="00BC3B53">
        <w:tc>
          <w:tcPr>
            <w:tcW w:w="1967" w:type="dxa"/>
            <w:vMerge w:val="restart"/>
            <w:vAlign w:val="center"/>
          </w:tcPr>
          <w:p w14:paraId="61002C56" w14:textId="77777777"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 xml:space="preserve">4. Organizuoti mokiniams, sergantiems </w:t>
            </w:r>
            <w:r w:rsidRPr="00BC3B53">
              <w:rPr>
                <w:rFonts w:ascii="Arial" w:hAnsi="Arial" w:cs="Arial"/>
                <w:sz w:val="20"/>
                <w:szCs w:val="20"/>
                <w:lang w:val="lt-LT"/>
              </w:rPr>
              <w:lastRenderedPageBreak/>
              <w:t>lėtinėmis neinfekcinėmis ligomis, mokinio savirūpai reikalingą pagalbą mokymosi proceso metu.</w:t>
            </w:r>
          </w:p>
        </w:tc>
        <w:tc>
          <w:tcPr>
            <w:tcW w:w="1826" w:type="dxa"/>
            <w:vMerge w:val="restart"/>
            <w:vAlign w:val="center"/>
          </w:tcPr>
          <w:p w14:paraId="5EB1C78A" w14:textId="4EEBDC7B"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lastRenderedPageBreak/>
              <w:t>4.1.</w:t>
            </w:r>
            <w:r w:rsidR="007B4407" w:rsidRPr="00BC3B53">
              <w:rPr>
                <w:rFonts w:ascii="Arial" w:hAnsi="Arial" w:cs="Arial"/>
                <w:sz w:val="20"/>
                <w:szCs w:val="20"/>
                <w:lang w:val="lt-LT"/>
              </w:rPr>
              <w:t> </w:t>
            </w:r>
            <w:r w:rsidRPr="00BC3B53">
              <w:rPr>
                <w:rFonts w:ascii="Arial" w:hAnsi="Arial" w:cs="Arial"/>
                <w:sz w:val="20"/>
                <w:szCs w:val="20"/>
                <w:lang w:val="lt-LT"/>
              </w:rPr>
              <w:t xml:space="preserve">Mokinio savirūpos organizavimas </w:t>
            </w:r>
            <w:r w:rsidRPr="00BC3B53">
              <w:rPr>
                <w:rFonts w:ascii="Arial" w:hAnsi="Arial" w:cs="Arial"/>
                <w:sz w:val="20"/>
                <w:szCs w:val="20"/>
                <w:lang w:val="lt-LT"/>
              </w:rPr>
              <w:lastRenderedPageBreak/>
              <w:t xml:space="preserve">atsižvelgiant į mokinio poreikius pagal gydytojų rekomendacijas. </w:t>
            </w:r>
            <w:r w:rsidRPr="00BC3B53">
              <w:rPr>
                <w:rFonts w:ascii="Arial" w:hAnsi="Arial" w:cs="Arial"/>
                <w:i/>
                <w:iCs/>
                <w:sz w:val="20"/>
                <w:szCs w:val="20"/>
                <w:lang w:val="lt-LT"/>
              </w:rPr>
              <w:t>(17.12</w:t>
            </w:r>
            <w:r w:rsidRPr="00BC3B53">
              <w:rPr>
                <w:rFonts w:ascii="Arial" w:hAnsi="Arial" w:cs="Arial"/>
                <w:i/>
                <w:iCs/>
                <w:sz w:val="20"/>
                <w:szCs w:val="20"/>
                <w:vertAlign w:val="superscript"/>
                <w:lang w:val="lt-LT"/>
              </w:rPr>
              <w:t xml:space="preserve">1 </w:t>
            </w:r>
            <w:r w:rsidRPr="00BC3B53">
              <w:rPr>
                <w:rFonts w:ascii="Arial" w:hAnsi="Arial" w:cs="Arial"/>
                <w:i/>
                <w:iCs/>
                <w:sz w:val="20"/>
                <w:szCs w:val="20"/>
                <w:lang w:val="lt-LT"/>
              </w:rPr>
              <w:t>funkcija).</w:t>
            </w:r>
          </w:p>
        </w:tc>
        <w:tc>
          <w:tcPr>
            <w:tcW w:w="1518" w:type="dxa"/>
            <w:vAlign w:val="center"/>
          </w:tcPr>
          <w:p w14:paraId="18F74598" w14:textId="77777777" w:rsidR="004B783B" w:rsidRDefault="004B783B" w:rsidP="001B61CD">
            <w:pPr>
              <w:jc w:val="center"/>
              <w:rPr>
                <w:rFonts w:ascii="Arial" w:hAnsi="Arial" w:cs="Arial"/>
                <w:sz w:val="20"/>
                <w:szCs w:val="20"/>
                <w:lang w:val="lt-LT"/>
              </w:rPr>
            </w:pPr>
            <w:r>
              <w:rPr>
                <w:rFonts w:ascii="Arial" w:hAnsi="Arial" w:cs="Arial"/>
                <w:sz w:val="20"/>
                <w:szCs w:val="20"/>
                <w:lang w:val="lt-LT"/>
              </w:rPr>
              <w:lastRenderedPageBreak/>
              <w:t>2026 m.</w:t>
            </w:r>
          </w:p>
          <w:p w14:paraId="6540F357" w14:textId="34ED9198" w:rsidR="005B2C29" w:rsidRPr="00BC3B53" w:rsidRDefault="004B783B" w:rsidP="001B61CD">
            <w:pPr>
              <w:jc w:val="center"/>
              <w:rPr>
                <w:rFonts w:ascii="Arial" w:hAnsi="Arial" w:cs="Arial"/>
                <w:sz w:val="20"/>
                <w:szCs w:val="20"/>
                <w:lang w:val="lt-LT"/>
              </w:rPr>
            </w:pPr>
            <w:r w:rsidRPr="00BC3B53">
              <w:rPr>
                <w:rFonts w:ascii="Arial" w:hAnsi="Arial" w:cs="Arial"/>
                <w:sz w:val="20"/>
                <w:szCs w:val="20"/>
                <w:lang w:val="lt-LT"/>
              </w:rPr>
              <w:lastRenderedPageBreak/>
              <w:t xml:space="preserve">Ne rečiau </w:t>
            </w:r>
            <w:r>
              <w:rPr>
                <w:rFonts w:ascii="Arial" w:hAnsi="Arial" w:cs="Arial"/>
                <w:sz w:val="20"/>
                <w:szCs w:val="20"/>
                <w:lang w:val="lt-LT"/>
              </w:rPr>
              <w:t>1</w:t>
            </w:r>
            <w:r w:rsidRPr="00BC3B53">
              <w:rPr>
                <w:rFonts w:ascii="Arial" w:hAnsi="Arial" w:cs="Arial"/>
                <w:sz w:val="20"/>
                <w:szCs w:val="20"/>
                <w:lang w:val="lt-LT"/>
              </w:rPr>
              <w:t xml:space="preserve"> kart</w:t>
            </w:r>
            <w:r>
              <w:rPr>
                <w:rFonts w:ascii="Arial" w:hAnsi="Arial" w:cs="Arial"/>
                <w:sz w:val="20"/>
                <w:szCs w:val="20"/>
                <w:lang w:val="lt-LT"/>
              </w:rPr>
              <w:t>ą</w:t>
            </w:r>
            <w:r w:rsidRPr="00BC3B53">
              <w:rPr>
                <w:rFonts w:ascii="Arial" w:hAnsi="Arial" w:cs="Arial"/>
                <w:sz w:val="20"/>
                <w:szCs w:val="20"/>
                <w:lang w:val="lt-LT"/>
              </w:rPr>
              <w:t xml:space="preserve"> per metus</w:t>
            </w:r>
          </w:p>
        </w:tc>
        <w:tc>
          <w:tcPr>
            <w:tcW w:w="1307" w:type="dxa"/>
            <w:vAlign w:val="center"/>
          </w:tcPr>
          <w:p w14:paraId="07C43444" w14:textId="233F3BA8" w:rsidR="005B2C29" w:rsidRPr="00BC3B53" w:rsidRDefault="006C0340" w:rsidP="00DD5DCE">
            <w:pPr>
              <w:jc w:val="center"/>
              <w:rPr>
                <w:rFonts w:ascii="Arial" w:hAnsi="Arial" w:cs="Arial"/>
                <w:sz w:val="20"/>
                <w:szCs w:val="20"/>
                <w:lang w:val="lt-LT"/>
              </w:rPr>
            </w:pPr>
            <w:r>
              <w:rPr>
                <w:rFonts w:ascii="Arial" w:hAnsi="Arial" w:cs="Arial"/>
                <w:sz w:val="20"/>
                <w:szCs w:val="20"/>
                <w:lang w:val="lt-LT"/>
              </w:rPr>
              <w:lastRenderedPageBreak/>
              <w:t>VSS</w:t>
            </w:r>
          </w:p>
        </w:tc>
        <w:tc>
          <w:tcPr>
            <w:tcW w:w="4694" w:type="dxa"/>
            <w:vAlign w:val="center"/>
          </w:tcPr>
          <w:p w14:paraId="0D15B826" w14:textId="2775BEE4"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4.1.1. Mok</w:t>
            </w:r>
            <w:r w:rsidR="00243796" w:rsidRPr="00BC3B53">
              <w:rPr>
                <w:rFonts w:ascii="Arial" w:hAnsi="Arial" w:cs="Arial"/>
                <w:sz w:val="20"/>
                <w:szCs w:val="20"/>
                <w:lang w:val="lt-LT"/>
              </w:rPr>
              <w:t xml:space="preserve">yklos pasirengimo teikti savirūpą mokiniams, vadovaujantis Mokyklos </w:t>
            </w:r>
            <w:r w:rsidR="006C346F" w:rsidRPr="00BC3B53">
              <w:rPr>
                <w:rFonts w:ascii="Arial" w:hAnsi="Arial" w:cs="Arial"/>
                <w:sz w:val="20"/>
                <w:szCs w:val="20"/>
                <w:lang w:val="lt-LT"/>
              </w:rPr>
              <w:t>tvarkos aprašu,</w:t>
            </w:r>
            <w:r w:rsidR="00243796" w:rsidRPr="00BC3B53">
              <w:rPr>
                <w:rFonts w:ascii="Arial" w:hAnsi="Arial" w:cs="Arial"/>
                <w:sz w:val="20"/>
                <w:szCs w:val="20"/>
                <w:lang w:val="lt-LT"/>
              </w:rPr>
              <w:t xml:space="preserve"> įvertinimas. </w:t>
            </w:r>
          </w:p>
        </w:tc>
        <w:tc>
          <w:tcPr>
            <w:tcW w:w="2577" w:type="dxa"/>
            <w:vAlign w:val="center"/>
          </w:tcPr>
          <w:p w14:paraId="15463A10" w14:textId="539A6C06" w:rsidR="005B2C29" w:rsidRPr="00FC54EA" w:rsidRDefault="006C0340" w:rsidP="00DD5DCE">
            <w:pPr>
              <w:jc w:val="both"/>
              <w:rPr>
                <w:rFonts w:ascii="Arial" w:hAnsi="Arial" w:cs="Arial"/>
                <w:sz w:val="20"/>
                <w:szCs w:val="20"/>
                <w:lang w:val="lt-LT"/>
              </w:rPr>
            </w:pPr>
            <w:r w:rsidRPr="00FC54EA">
              <w:rPr>
                <w:rFonts w:ascii="Arial" w:hAnsi="Arial" w:cs="Arial"/>
                <w:sz w:val="20"/>
                <w:szCs w:val="20"/>
                <w:lang w:val="lt-LT"/>
              </w:rPr>
              <w:t>Įvertinimų sk. – 1.</w:t>
            </w:r>
          </w:p>
        </w:tc>
      </w:tr>
      <w:tr w:rsidR="005B2C29" w:rsidRPr="00F00EC8" w14:paraId="7A959C54" w14:textId="77777777" w:rsidTr="00BC3B53">
        <w:tc>
          <w:tcPr>
            <w:tcW w:w="1967" w:type="dxa"/>
            <w:vMerge/>
            <w:vAlign w:val="center"/>
          </w:tcPr>
          <w:p w14:paraId="001D091C"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74F33549" w14:textId="77777777" w:rsidR="005B2C29" w:rsidRPr="00BC3B53" w:rsidRDefault="005B2C29" w:rsidP="00DD5DCE">
            <w:pPr>
              <w:jc w:val="both"/>
              <w:rPr>
                <w:rFonts w:ascii="Arial" w:hAnsi="Arial" w:cs="Arial"/>
                <w:sz w:val="20"/>
                <w:szCs w:val="20"/>
                <w:lang w:val="lt-LT"/>
              </w:rPr>
            </w:pPr>
          </w:p>
        </w:tc>
        <w:tc>
          <w:tcPr>
            <w:tcW w:w="1518" w:type="dxa"/>
            <w:vAlign w:val="center"/>
          </w:tcPr>
          <w:p w14:paraId="3150219D" w14:textId="0C5E2D86" w:rsidR="005B2C29" w:rsidRPr="00BC3B53" w:rsidRDefault="004B783B" w:rsidP="001B61CD">
            <w:pPr>
              <w:jc w:val="center"/>
              <w:rPr>
                <w:rFonts w:ascii="Arial" w:hAnsi="Arial" w:cs="Arial"/>
                <w:sz w:val="20"/>
                <w:szCs w:val="20"/>
                <w:lang w:val="lt-LT"/>
              </w:rPr>
            </w:pPr>
            <w:r>
              <w:rPr>
                <w:rFonts w:ascii="Arial" w:hAnsi="Arial" w:cs="Arial"/>
                <w:sz w:val="20"/>
                <w:szCs w:val="20"/>
                <w:lang w:val="lt-LT"/>
              </w:rPr>
              <w:t>2026-09 ir pagal poreikį</w:t>
            </w:r>
          </w:p>
        </w:tc>
        <w:tc>
          <w:tcPr>
            <w:tcW w:w="1307" w:type="dxa"/>
            <w:vAlign w:val="center"/>
          </w:tcPr>
          <w:p w14:paraId="6A266211" w14:textId="662F0E09"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5D8D24CE" w14:textId="401A5313"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4.1.2. Informacijos apie mokinius, kuriems galimai reikalinga savirūpa surinkimas ir sąrašo sudarymas remiantis VSS IS duomenis ir tėvų</w:t>
            </w:r>
            <w:r w:rsidR="00E5323A" w:rsidRPr="00BC3B53">
              <w:rPr>
                <w:rFonts w:ascii="Arial" w:hAnsi="Arial" w:cs="Arial"/>
                <w:sz w:val="20"/>
                <w:szCs w:val="20"/>
                <w:lang w:val="lt-LT"/>
              </w:rPr>
              <w:t xml:space="preserve"> (globėjų, rūpintojų, įtėvių)</w:t>
            </w:r>
            <w:r w:rsidRPr="00BC3B53">
              <w:rPr>
                <w:rFonts w:ascii="Arial" w:hAnsi="Arial" w:cs="Arial"/>
                <w:sz w:val="20"/>
                <w:szCs w:val="20"/>
                <w:lang w:val="lt-LT"/>
              </w:rPr>
              <w:t xml:space="preserve"> išreikštu noru.</w:t>
            </w:r>
          </w:p>
        </w:tc>
        <w:tc>
          <w:tcPr>
            <w:tcW w:w="2577" w:type="dxa"/>
            <w:vAlign w:val="center"/>
          </w:tcPr>
          <w:p w14:paraId="0AC9CBA1" w14:textId="382C76E6" w:rsidR="005B2C29" w:rsidRPr="00FC54EA" w:rsidRDefault="006C0340" w:rsidP="00DD5DCE">
            <w:pPr>
              <w:jc w:val="both"/>
              <w:rPr>
                <w:rFonts w:ascii="Arial" w:hAnsi="Arial" w:cs="Arial"/>
                <w:sz w:val="20"/>
                <w:szCs w:val="20"/>
                <w:lang w:val="lt-LT"/>
              </w:rPr>
            </w:pPr>
            <w:r w:rsidRPr="00FC54EA">
              <w:rPr>
                <w:rFonts w:ascii="Arial" w:hAnsi="Arial" w:cs="Arial"/>
                <w:sz w:val="20"/>
                <w:szCs w:val="20"/>
                <w:lang w:val="lt-LT"/>
              </w:rPr>
              <w:t>Ataskaitų sk. – pagal poreikį.</w:t>
            </w:r>
          </w:p>
        </w:tc>
      </w:tr>
      <w:tr w:rsidR="005B2C29" w:rsidRPr="00F00EC8" w14:paraId="0A1D26F7" w14:textId="77777777" w:rsidTr="00BC3B53">
        <w:tc>
          <w:tcPr>
            <w:tcW w:w="1967" w:type="dxa"/>
            <w:vMerge/>
            <w:vAlign w:val="center"/>
          </w:tcPr>
          <w:p w14:paraId="589B2F3C"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54700037" w14:textId="77777777" w:rsidR="005B2C29" w:rsidRPr="00BC3B53" w:rsidRDefault="005B2C29" w:rsidP="00DD5DCE">
            <w:pPr>
              <w:jc w:val="both"/>
              <w:rPr>
                <w:rFonts w:ascii="Arial" w:hAnsi="Arial" w:cs="Arial"/>
                <w:sz w:val="20"/>
                <w:szCs w:val="20"/>
                <w:lang w:val="lt-LT"/>
              </w:rPr>
            </w:pPr>
          </w:p>
        </w:tc>
        <w:tc>
          <w:tcPr>
            <w:tcW w:w="1518" w:type="dxa"/>
            <w:vAlign w:val="center"/>
          </w:tcPr>
          <w:p w14:paraId="67C51BA4" w14:textId="76369219" w:rsidR="005B2C29" w:rsidRPr="00BC3B53" w:rsidRDefault="004B783B" w:rsidP="001B61CD">
            <w:pPr>
              <w:jc w:val="center"/>
              <w:rPr>
                <w:rFonts w:ascii="Arial" w:hAnsi="Arial" w:cs="Arial"/>
                <w:sz w:val="20"/>
                <w:szCs w:val="20"/>
                <w:lang w:val="lt-LT"/>
              </w:rPr>
            </w:pPr>
            <w:r>
              <w:rPr>
                <w:rFonts w:ascii="Arial" w:hAnsi="Arial" w:cs="Arial"/>
                <w:sz w:val="20"/>
                <w:szCs w:val="20"/>
                <w:lang w:val="lt-LT"/>
              </w:rPr>
              <w:t>2026-10 ir pagal poreikį</w:t>
            </w:r>
          </w:p>
        </w:tc>
        <w:tc>
          <w:tcPr>
            <w:tcW w:w="1307" w:type="dxa"/>
            <w:vAlign w:val="center"/>
          </w:tcPr>
          <w:p w14:paraId="0FC23E5E" w14:textId="566DE0ED"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29DF632F" w14:textId="78960733"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4.1.3 Mokinio savirūpos plano sudarymas ir suderinimas su Mokyklos vadovu bei mokinio tėvais (globėjais,</w:t>
            </w:r>
            <w:r w:rsidR="00E5323A" w:rsidRPr="00BC3B53">
              <w:rPr>
                <w:rFonts w:ascii="Arial" w:hAnsi="Arial" w:cs="Arial"/>
                <w:sz w:val="20"/>
                <w:szCs w:val="20"/>
                <w:lang w:val="lt-LT"/>
              </w:rPr>
              <w:t xml:space="preserve"> įtėviais,</w:t>
            </w:r>
            <w:r w:rsidRPr="00BC3B53">
              <w:rPr>
                <w:rFonts w:ascii="Arial" w:hAnsi="Arial" w:cs="Arial"/>
                <w:sz w:val="20"/>
                <w:szCs w:val="20"/>
                <w:lang w:val="lt-LT"/>
              </w:rPr>
              <w:t xml:space="preserve"> rūpintojais).</w:t>
            </w:r>
          </w:p>
        </w:tc>
        <w:tc>
          <w:tcPr>
            <w:tcW w:w="2577" w:type="dxa"/>
            <w:vAlign w:val="center"/>
          </w:tcPr>
          <w:p w14:paraId="79ECBD0A" w14:textId="3DCC01CD" w:rsidR="005B2C29" w:rsidRPr="00FC54EA" w:rsidRDefault="006C0340" w:rsidP="00DD5DCE">
            <w:pPr>
              <w:jc w:val="both"/>
              <w:rPr>
                <w:rFonts w:ascii="Arial" w:hAnsi="Arial" w:cs="Arial"/>
                <w:sz w:val="20"/>
                <w:szCs w:val="20"/>
                <w:lang w:val="lt-LT"/>
              </w:rPr>
            </w:pPr>
            <w:r w:rsidRPr="00FC54EA">
              <w:rPr>
                <w:rFonts w:ascii="Arial" w:hAnsi="Arial" w:cs="Arial"/>
                <w:sz w:val="20"/>
                <w:szCs w:val="20"/>
                <w:lang w:val="lt-LT"/>
              </w:rPr>
              <w:t>Planų sk. – pagal poreikį.</w:t>
            </w:r>
          </w:p>
        </w:tc>
      </w:tr>
      <w:tr w:rsidR="005B2C29" w:rsidRPr="00F00EC8" w14:paraId="00902E32" w14:textId="77777777" w:rsidTr="00BC3B53">
        <w:tc>
          <w:tcPr>
            <w:tcW w:w="1967" w:type="dxa"/>
            <w:vMerge/>
            <w:vAlign w:val="center"/>
          </w:tcPr>
          <w:p w14:paraId="1B6C8ECD" w14:textId="77777777" w:rsidR="005B2C29" w:rsidRPr="00BC3B53" w:rsidRDefault="005B2C29" w:rsidP="00DD5DCE">
            <w:pPr>
              <w:jc w:val="both"/>
              <w:rPr>
                <w:rFonts w:ascii="Arial" w:hAnsi="Arial" w:cs="Arial"/>
                <w:sz w:val="20"/>
                <w:szCs w:val="20"/>
                <w:lang w:val="lt-LT"/>
              </w:rPr>
            </w:pPr>
          </w:p>
        </w:tc>
        <w:tc>
          <w:tcPr>
            <w:tcW w:w="1826" w:type="dxa"/>
            <w:vMerge/>
            <w:vAlign w:val="center"/>
          </w:tcPr>
          <w:p w14:paraId="2EAF0360" w14:textId="77777777" w:rsidR="005B2C29" w:rsidRPr="00BC3B53" w:rsidRDefault="005B2C29" w:rsidP="00DD5DCE">
            <w:pPr>
              <w:jc w:val="both"/>
              <w:rPr>
                <w:rFonts w:ascii="Arial" w:hAnsi="Arial" w:cs="Arial"/>
                <w:sz w:val="20"/>
                <w:szCs w:val="20"/>
                <w:lang w:val="lt-LT"/>
              </w:rPr>
            </w:pPr>
          </w:p>
        </w:tc>
        <w:tc>
          <w:tcPr>
            <w:tcW w:w="1518" w:type="dxa"/>
            <w:vAlign w:val="center"/>
          </w:tcPr>
          <w:p w14:paraId="0B21367F" w14:textId="15863E4C" w:rsidR="005B2C29" w:rsidRPr="00BC3B53" w:rsidRDefault="004B783B" w:rsidP="001B61CD">
            <w:pPr>
              <w:jc w:val="center"/>
              <w:rPr>
                <w:rFonts w:ascii="Arial" w:hAnsi="Arial" w:cs="Arial"/>
                <w:sz w:val="20"/>
                <w:szCs w:val="20"/>
                <w:lang w:val="lt-LT"/>
              </w:rPr>
            </w:pPr>
            <w:r>
              <w:rPr>
                <w:rFonts w:ascii="Arial" w:hAnsi="Arial" w:cs="Arial"/>
                <w:sz w:val="20"/>
                <w:szCs w:val="20"/>
                <w:lang w:val="lt-LT"/>
              </w:rPr>
              <w:t>2026-10 ir pagal poreikį</w:t>
            </w:r>
          </w:p>
        </w:tc>
        <w:tc>
          <w:tcPr>
            <w:tcW w:w="1307" w:type="dxa"/>
            <w:vAlign w:val="center"/>
          </w:tcPr>
          <w:p w14:paraId="14345798" w14:textId="505ABA90" w:rsidR="005B2C29" w:rsidRPr="00BC3B53" w:rsidRDefault="006C0340" w:rsidP="00DD5DCE">
            <w:pPr>
              <w:jc w:val="center"/>
              <w:rPr>
                <w:rFonts w:ascii="Arial" w:hAnsi="Arial" w:cs="Arial"/>
                <w:sz w:val="20"/>
                <w:szCs w:val="20"/>
                <w:lang w:val="lt-LT"/>
              </w:rPr>
            </w:pPr>
            <w:r>
              <w:rPr>
                <w:rFonts w:ascii="Arial" w:hAnsi="Arial" w:cs="Arial"/>
                <w:sz w:val="20"/>
                <w:szCs w:val="20"/>
                <w:lang w:val="lt-LT"/>
              </w:rPr>
              <w:t>VSS</w:t>
            </w:r>
          </w:p>
        </w:tc>
        <w:tc>
          <w:tcPr>
            <w:tcW w:w="4694" w:type="dxa"/>
            <w:vAlign w:val="center"/>
          </w:tcPr>
          <w:p w14:paraId="37111133" w14:textId="268FBF9F" w:rsidR="005B2C29" w:rsidRPr="00BC3B53" w:rsidRDefault="005B2C29" w:rsidP="00DD5DCE">
            <w:pPr>
              <w:jc w:val="both"/>
              <w:rPr>
                <w:rFonts w:ascii="Arial" w:hAnsi="Arial" w:cs="Arial"/>
                <w:sz w:val="20"/>
                <w:szCs w:val="20"/>
                <w:lang w:val="lt-LT"/>
              </w:rPr>
            </w:pPr>
            <w:r w:rsidRPr="00BC3B53">
              <w:rPr>
                <w:rFonts w:ascii="Arial" w:hAnsi="Arial" w:cs="Arial"/>
                <w:sz w:val="20"/>
                <w:szCs w:val="20"/>
                <w:lang w:val="lt-LT"/>
              </w:rPr>
              <w:t>4.1.4. Mokinio savirūpos plano pristatymas</w:t>
            </w:r>
            <w:r w:rsidR="00243796" w:rsidRPr="00BC3B53">
              <w:rPr>
                <w:rFonts w:ascii="Arial" w:hAnsi="Arial" w:cs="Arial"/>
                <w:sz w:val="20"/>
                <w:szCs w:val="20"/>
                <w:lang w:val="lt-LT"/>
              </w:rPr>
              <w:t xml:space="preserve">, atsakingiems už plano vykdymą asmenims </w:t>
            </w:r>
            <w:r w:rsidR="006C346F" w:rsidRPr="00BC3B53">
              <w:rPr>
                <w:rFonts w:ascii="Arial" w:hAnsi="Arial" w:cs="Arial"/>
                <w:sz w:val="20"/>
                <w:szCs w:val="20"/>
                <w:lang w:val="lt-LT"/>
              </w:rPr>
              <w:t>M</w:t>
            </w:r>
            <w:r w:rsidR="00243796" w:rsidRPr="00BC3B53">
              <w:rPr>
                <w:rFonts w:ascii="Arial" w:hAnsi="Arial" w:cs="Arial"/>
                <w:sz w:val="20"/>
                <w:szCs w:val="20"/>
                <w:lang w:val="lt-LT"/>
              </w:rPr>
              <w:t>okykloje</w:t>
            </w:r>
            <w:r w:rsidRPr="00BC3B53">
              <w:rPr>
                <w:rFonts w:ascii="Arial" w:hAnsi="Arial" w:cs="Arial"/>
                <w:sz w:val="20"/>
                <w:szCs w:val="20"/>
                <w:lang w:val="lt-LT"/>
              </w:rPr>
              <w:t xml:space="preserve"> </w:t>
            </w:r>
            <w:r w:rsidR="00243796" w:rsidRPr="00BC3B53">
              <w:rPr>
                <w:rFonts w:ascii="Arial" w:hAnsi="Arial" w:cs="Arial"/>
                <w:sz w:val="20"/>
                <w:szCs w:val="20"/>
                <w:lang w:val="lt-LT"/>
              </w:rPr>
              <w:t xml:space="preserve"> </w:t>
            </w:r>
            <w:r w:rsidRPr="00BC3B53">
              <w:rPr>
                <w:rFonts w:ascii="Arial" w:hAnsi="Arial" w:cs="Arial"/>
                <w:sz w:val="20"/>
                <w:szCs w:val="20"/>
                <w:lang w:val="lt-LT"/>
              </w:rPr>
              <w:t>(su tėvų</w:t>
            </w:r>
            <w:r w:rsidR="00243796" w:rsidRPr="00BC3B53">
              <w:rPr>
                <w:rFonts w:ascii="Arial" w:hAnsi="Arial" w:cs="Arial"/>
                <w:sz w:val="20"/>
                <w:szCs w:val="20"/>
                <w:lang w:val="lt-LT"/>
              </w:rPr>
              <w:t xml:space="preserve">, globėjų, įtėvių </w:t>
            </w:r>
            <w:r w:rsidRPr="00BC3B53">
              <w:rPr>
                <w:rFonts w:ascii="Arial" w:hAnsi="Arial" w:cs="Arial"/>
                <w:sz w:val="20"/>
                <w:szCs w:val="20"/>
                <w:lang w:val="lt-LT"/>
              </w:rPr>
              <w:t>sutikimu).</w:t>
            </w:r>
          </w:p>
        </w:tc>
        <w:tc>
          <w:tcPr>
            <w:tcW w:w="2577" w:type="dxa"/>
            <w:vAlign w:val="center"/>
          </w:tcPr>
          <w:p w14:paraId="24CDA719" w14:textId="13378559" w:rsidR="005B2C29" w:rsidRPr="00FC54EA" w:rsidRDefault="006C0340" w:rsidP="00DD5DCE">
            <w:pPr>
              <w:jc w:val="both"/>
              <w:rPr>
                <w:rFonts w:ascii="Arial" w:hAnsi="Arial" w:cs="Arial"/>
                <w:sz w:val="20"/>
                <w:szCs w:val="20"/>
                <w:lang w:val="lt-LT"/>
              </w:rPr>
            </w:pPr>
            <w:r w:rsidRPr="00FC54EA">
              <w:rPr>
                <w:rFonts w:ascii="Arial" w:hAnsi="Arial" w:cs="Arial"/>
                <w:sz w:val="20"/>
                <w:szCs w:val="20"/>
                <w:lang w:val="lt-LT"/>
              </w:rPr>
              <w:t>Planų sk. – pagal poreikį.</w:t>
            </w:r>
          </w:p>
        </w:tc>
      </w:tr>
    </w:tbl>
    <w:p w14:paraId="3648EBE9" w14:textId="77777777" w:rsidR="005B2C29" w:rsidRPr="00BC3B53" w:rsidRDefault="005B2C29" w:rsidP="005B2C29">
      <w:pPr>
        <w:rPr>
          <w:rFonts w:ascii="Arial" w:hAnsi="Arial" w:cs="Arial"/>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5B2C29" w:rsidRPr="00BC3B53" w14:paraId="4F71A4E4" w14:textId="77777777" w:rsidTr="003218EE">
        <w:tc>
          <w:tcPr>
            <w:tcW w:w="4316" w:type="dxa"/>
          </w:tcPr>
          <w:p w14:paraId="268F28E2" w14:textId="77777777" w:rsidR="005B2C29" w:rsidRPr="00BC3B53" w:rsidRDefault="005B2C29" w:rsidP="003218EE">
            <w:pPr>
              <w:rPr>
                <w:rFonts w:ascii="Arial" w:hAnsi="Arial" w:cs="Arial"/>
                <w:sz w:val="20"/>
                <w:szCs w:val="20"/>
              </w:rPr>
            </w:pPr>
            <w:r w:rsidRPr="00BC3B53">
              <w:rPr>
                <w:rFonts w:ascii="Arial" w:hAnsi="Arial" w:cs="Arial"/>
                <w:sz w:val="20"/>
                <w:szCs w:val="20"/>
              </w:rPr>
              <w:t>SUDERINTA</w:t>
            </w:r>
          </w:p>
        </w:tc>
        <w:tc>
          <w:tcPr>
            <w:tcW w:w="4317" w:type="dxa"/>
          </w:tcPr>
          <w:p w14:paraId="5D201FDF" w14:textId="77777777" w:rsidR="005B2C29" w:rsidRPr="00BC3B53" w:rsidRDefault="005B2C29" w:rsidP="003218EE">
            <w:pPr>
              <w:rPr>
                <w:rFonts w:ascii="Arial" w:hAnsi="Arial" w:cs="Arial"/>
                <w:sz w:val="20"/>
                <w:szCs w:val="20"/>
              </w:rPr>
            </w:pPr>
          </w:p>
        </w:tc>
        <w:tc>
          <w:tcPr>
            <w:tcW w:w="4317" w:type="dxa"/>
          </w:tcPr>
          <w:p w14:paraId="34738993" w14:textId="77777777" w:rsidR="005B2C29" w:rsidRPr="00BC3B53" w:rsidRDefault="005B2C29" w:rsidP="003218EE">
            <w:pPr>
              <w:rPr>
                <w:rFonts w:ascii="Arial" w:hAnsi="Arial" w:cs="Arial"/>
                <w:sz w:val="20"/>
                <w:szCs w:val="20"/>
              </w:rPr>
            </w:pPr>
          </w:p>
        </w:tc>
      </w:tr>
      <w:tr w:rsidR="005B2C29" w:rsidRPr="00263368" w14:paraId="049BB017" w14:textId="77777777" w:rsidTr="003218EE">
        <w:trPr>
          <w:trHeight w:val="327"/>
        </w:trPr>
        <w:tc>
          <w:tcPr>
            <w:tcW w:w="4316" w:type="dxa"/>
          </w:tcPr>
          <w:p w14:paraId="55CFAC86" w14:textId="77777777" w:rsidR="005B2C29" w:rsidRPr="00BC3B53" w:rsidRDefault="005B2C29" w:rsidP="003218EE">
            <w:pPr>
              <w:rPr>
                <w:rFonts w:ascii="Arial" w:hAnsi="Arial" w:cs="Arial"/>
                <w:sz w:val="20"/>
                <w:szCs w:val="20"/>
                <w:lang w:val="pt-BR"/>
              </w:rPr>
            </w:pPr>
            <w:r w:rsidRPr="00BC3B53">
              <w:rPr>
                <w:rFonts w:ascii="Arial" w:hAnsi="Arial" w:cs="Arial"/>
                <w:sz w:val="20"/>
                <w:szCs w:val="20"/>
                <w:lang w:val="pt-BR"/>
              </w:rPr>
              <w:t>Klaipėdos rajono savivaldybės visuomenės sveikatos biuro direktorė</w:t>
            </w:r>
          </w:p>
          <w:p w14:paraId="1B1A6786" w14:textId="77777777" w:rsidR="005B2C29" w:rsidRPr="00BC3B53" w:rsidRDefault="005B2C29" w:rsidP="003218EE">
            <w:pPr>
              <w:rPr>
                <w:rFonts w:ascii="Arial" w:hAnsi="Arial" w:cs="Arial"/>
                <w:sz w:val="20"/>
                <w:szCs w:val="20"/>
                <w:lang w:val="pt-BR"/>
              </w:rPr>
            </w:pPr>
          </w:p>
        </w:tc>
        <w:tc>
          <w:tcPr>
            <w:tcW w:w="4317" w:type="dxa"/>
          </w:tcPr>
          <w:p w14:paraId="5F024729" w14:textId="77777777" w:rsidR="005B2C29" w:rsidRPr="00BC3B53" w:rsidRDefault="005B2C29" w:rsidP="003218EE">
            <w:pPr>
              <w:rPr>
                <w:rFonts w:ascii="Arial" w:hAnsi="Arial" w:cs="Arial"/>
                <w:sz w:val="20"/>
                <w:szCs w:val="20"/>
                <w:lang w:val="pt-BR"/>
              </w:rPr>
            </w:pPr>
          </w:p>
        </w:tc>
        <w:tc>
          <w:tcPr>
            <w:tcW w:w="4317" w:type="dxa"/>
          </w:tcPr>
          <w:p w14:paraId="7570D4AC" w14:textId="77777777" w:rsidR="005B2C29" w:rsidRPr="00BC3B53" w:rsidRDefault="005B2C29" w:rsidP="003218EE">
            <w:pPr>
              <w:rPr>
                <w:rFonts w:ascii="Arial" w:hAnsi="Arial" w:cs="Arial"/>
                <w:sz w:val="20"/>
                <w:szCs w:val="20"/>
                <w:lang w:val="pt-BR"/>
              </w:rPr>
            </w:pPr>
          </w:p>
        </w:tc>
      </w:tr>
      <w:tr w:rsidR="005B2C29" w:rsidRPr="00BC3B53" w14:paraId="18411229" w14:textId="77777777" w:rsidTr="003218EE">
        <w:tc>
          <w:tcPr>
            <w:tcW w:w="4316" w:type="dxa"/>
          </w:tcPr>
          <w:p w14:paraId="63BF2185" w14:textId="77777777" w:rsidR="005B2C29" w:rsidRPr="00BC3B53" w:rsidRDefault="005B2C29" w:rsidP="003218EE">
            <w:pPr>
              <w:pBdr>
                <w:bottom w:val="single" w:sz="12" w:space="1" w:color="auto"/>
              </w:pBdr>
              <w:rPr>
                <w:rFonts w:ascii="Arial" w:hAnsi="Arial" w:cs="Arial"/>
                <w:sz w:val="16"/>
                <w:szCs w:val="16"/>
                <w:lang w:val="pt-BR"/>
              </w:rPr>
            </w:pPr>
          </w:p>
          <w:p w14:paraId="3675C9E0" w14:textId="77777777" w:rsidR="005B2C29" w:rsidRPr="00BC3B53" w:rsidRDefault="005B2C29" w:rsidP="003218EE">
            <w:pPr>
              <w:jc w:val="center"/>
              <w:rPr>
                <w:rFonts w:ascii="Arial" w:hAnsi="Arial" w:cs="Arial"/>
                <w:sz w:val="16"/>
                <w:szCs w:val="16"/>
              </w:rPr>
            </w:pPr>
            <w:r w:rsidRPr="00BC3B53">
              <w:rPr>
                <w:rFonts w:ascii="Arial" w:hAnsi="Arial" w:cs="Arial"/>
                <w:sz w:val="16"/>
                <w:szCs w:val="16"/>
              </w:rPr>
              <w:t>(</w:t>
            </w:r>
            <w:proofErr w:type="spellStart"/>
            <w:r w:rsidRPr="00BC3B53">
              <w:rPr>
                <w:rFonts w:ascii="Arial" w:hAnsi="Arial" w:cs="Arial"/>
                <w:sz w:val="16"/>
                <w:szCs w:val="16"/>
              </w:rPr>
              <w:t>parašas</w:t>
            </w:r>
            <w:proofErr w:type="spellEnd"/>
            <w:r w:rsidRPr="00BC3B53">
              <w:rPr>
                <w:rFonts w:ascii="Arial" w:hAnsi="Arial" w:cs="Arial"/>
                <w:sz w:val="16"/>
                <w:szCs w:val="16"/>
              </w:rPr>
              <w:t>)</w:t>
            </w:r>
          </w:p>
        </w:tc>
        <w:tc>
          <w:tcPr>
            <w:tcW w:w="4317" w:type="dxa"/>
          </w:tcPr>
          <w:p w14:paraId="5FCE790E" w14:textId="77777777" w:rsidR="005B2C29" w:rsidRPr="00BC3B53" w:rsidRDefault="005B2C29" w:rsidP="003218EE">
            <w:pPr>
              <w:rPr>
                <w:rFonts w:ascii="Arial" w:hAnsi="Arial" w:cs="Arial"/>
                <w:sz w:val="20"/>
                <w:szCs w:val="20"/>
              </w:rPr>
            </w:pPr>
          </w:p>
        </w:tc>
        <w:tc>
          <w:tcPr>
            <w:tcW w:w="4317" w:type="dxa"/>
          </w:tcPr>
          <w:p w14:paraId="0F06F065" w14:textId="77777777" w:rsidR="005B2C29" w:rsidRPr="00BC3B53" w:rsidRDefault="005B2C29" w:rsidP="003218EE">
            <w:pPr>
              <w:rPr>
                <w:rFonts w:ascii="Arial" w:hAnsi="Arial" w:cs="Arial"/>
                <w:sz w:val="20"/>
                <w:szCs w:val="20"/>
              </w:rPr>
            </w:pPr>
          </w:p>
        </w:tc>
      </w:tr>
      <w:tr w:rsidR="005B2C29" w:rsidRPr="00BC3B53" w14:paraId="6E3A0FD7" w14:textId="77777777" w:rsidTr="003218EE">
        <w:tc>
          <w:tcPr>
            <w:tcW w:w="4316" w:type="dxa"/>
          </w:tcPr>
          <w:p w14:paraId="13625C9B" w14:textId="77777777" w:rsidR="005B2C29" w:rsidRPr="00BC3B53" w:rsidRDefault="005B2C29" w:rsidP="003218EE">
            <w:pPr>
              <w:pBdr>
                <w:bottom w:val="single" w:sz="12" w:space="1" w:color="auto"/>
              </w:pBdr>
              <w:rPr>
                <w:rFonts w:ascii="Arial" w:hAnsi="Arial" w:cs="Arial"/>
              </w:rPr>
            </w:pPr>
          </w:p>
          <w:p w14:paraId="3F875224" w14:textId="77777777" w:rsidR="005B2C29" w:rsidRPr="00BC3B53" w:rsidRDefault="005B2C29" w:rsidP="003218EE">
            <w:pPr>
              <w:jc w:val="center"/>
              <w:rPr>
                <w:rFonts w:ascii="Arial" w:hAnsi="Arial" w:cs="Arial"/>
              </w:rPr>
            </w:pPr>
            <w:r w:rsidRPr="00BC3B53">
              <w:rPr>
                <w:rFonts w:ascii="Arial" w:hAnsi="Arial" w:cs="Arial"/>
                <w:sz w:val="16"/>
                <w:szCs w:val="16"/>
              </w:rPr>
              <w:t>(</w:t>
            </w:r>
            <w:proofErr w:type="spellStart"/>
            <w:r w:rsidRPr="00BC3B53">
              <w:rPr>
                <w:rFonts w:ascii="Arial" w:hAnsi="Arial" w:cs="Arial"/>
                <w:sz w:val="16"/>
                <w:szCs w:val="16"/>
              </w:rPr>
              <w:t>vardas</w:t>
            </w:r>
            <w:proofErr w:type="spellEnd"/>
            <w:r w:rsidRPr="00BC3B53">
              <w:rPr>
                <w:rFonts w:ascii="Arial" w:hAnsi="Arial" w:cs="Arial"/>
                <w:sz w:val="16"/>
                <w:szCs w:val="16"/>
              </w:rPr>
              <w:t xml:space="preserve">, </w:t>
            </w:r>
            <w:proofErr w:type="spellStart"/>
            <w:r w:rsidRPr="00BC3B53">
              <w:rPr>
                <w:rFonts w:ascii="Arial" w:hAnsi="Arial" w:cs="Arial"/>
                <w:sz w:val="16"/>
                <w:szCs w:val="16"/>
              </w:rPr>
              <w:t>pavardė</w:t>
            </w:r>
            <w:proofErr w:type="spellEnd"/>
            <w:r w:rsidRPr="00BC3B53">
              <w:rPr>
                <w:rFonts w:ascii="Arial" w:hAnsi="Arial" w:cs="Arial"/>
                <w:sz w:val="16"/>
                <w:szCs w:val="16"/>
              </w:rPr>
              <w:t>)</w:t>
            </w:r>
          </w:p>
        </w:tc>
        <w:tc>
          <w:tcPr>
            <w:tcW w:w="4317" w:type="dxa"/>
          </w:tcPr>
          <w:p w14:paraId="456712E2" w14:textId="77777777" w:rsidR="005B2C29" w:rsidRPr="00BC3B53" w:rsidRDefault="005B2C29" w:rsidP="003218EE">
            <w:pPr>
              <w:rPr>
                <w:rFonts w:ascii="Arial" w:hAnsi="Arial" w:cs="Arial"/>
              </w:rPr>
            </w:pPr>
          </w:p>
        </w:tc>
        <w:tc>
          <w:tcPr>
            <w:tcW w:w="4317" w:type="dxa"/>
          </w:tcPr>
          <w:p w14:paraId="1E4C3FD8" w14:textId="77777777" w:rsidR="005B2C29" w:rsidRPr="00BC3B53" w:rsidRDefault="005B2C29" w:rsidP="003218EE">
            <w:pPr>
              <w:rPr>
                <w:rFonts w:ascii="Arial" w:hAnsi="Arial" w:cs="Arial"/>
              </w:rPr>
            </w:pPr>
          </w:p>
        </w:tc>
      </w:tr>
    </w:tbl>
    <w:p w14:paraId="339B7967" w14:textId="77777777" w:rsidR="007F3D03" w:rsidRPr="00BC3B53" w:rsidRDefault="007F3D03">
      <w:pPr>
        <w:rPr>
          <w:rFonts w:ascii="Arial" w:hAnsi="Arial" w:cs="Arial"/>
        </w:rPr>
      </w:pPr>
    </w:p>
    <w:tbl>
      <w:tblPr>
        <w:tblW w:w="0" w:type="auto"/>
        <w:tblInd w:w="-12" w:type="dxa"/>
        <w:tblBorders>
          <w:top w:val="single" w:sz="4" w:space="0" w:color="auto"/>
        </w:tblBorders>
        <w:tblLook w:val="0000" w:firstRow="0" w:lastRow="0" w:firstColumn="0" w:lastColumn="0" w:noHBand="0" w:noVBand="0"/>
      </w:tblPr>
      <w:tblGrid>
        <w:gridCol w:w="1860"/>
      </w:tblGrid>
      <w:tr w:rsidR="007F3D03" w:rsidRPr="00BC3B53" w14:paraId="483D36C9" w14:textId="77777777" w:rsidTr="007F3D03">
        <w:trPr>
          <w:trHeight w:val="100"/>
        </w:trPr>
        <w:tc>
          <w:tcPr>
            <w:tcW w:w="1860" w:type="dxa"/>
          </w:tcPr>
          <w:p w14:paraId="3CA2AFC0" w14:textId="77777777" w:rsidR="007F3D03" w:rsidRPr="00BC3B53" w:rsidRDefault="007F3D03" w:rsidP="00625991">
            <w:pPr>
              <w:jc w:val="center"/>
              <w:rPr>
                <w:rFonts w:ascii="Arial" w:hAnsi="Arial" w:cs="Arial"/>
              </w:rPr>
            </w:pPr>
          </w:p>
        </w:tc>
      </w:tr>
    </w:tbl>
    <w:p w14:paraId="221BC599" w14:textId="29BC3073" w:rsidR="00877D62" w:rsidRPr="00BC3B53" w:rsidRDefault="00877D62">
      <w:pPr>
        <w:rPr>
          <w:rFonts w:ascii="Arial" w:hAnsi="Arial" w:cs="Arial"/>
        </w:rPr>
      </w:pPr>
    </w:p>
    <w:sectPr w:rsidR="00877D62" w:rsidRPr="00BC3B53" w:rsidSect="00A626CC">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6EDF9" w14:textId="77777777" w:rsidR="00EB4161" w:rsidRDefault="00EB4161" w:rsidP="005B2C29">
      <w:pPr>
        <w:spacing w:after="0" w:line="240" w:lineRule="auto"/>
      </w:pPr>
      <w:r>
        <w:separator/>
      </w:r>
    </w:p>
  </w:endnote>
  <w:endnote w:type="continuationSeparator" w:id="0">
    <w:p w14:paraId="5455BAC8" w14:textId="77777777" w:rsidR="00EB4161" w:rsidRDefault="00EB4161" w:rsidP="005B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1E67A" w14:textId="77777777" w:rsidR="00EB4161" w:rsidRDefault="00EB4161" w:rsidP="005B2C29">
      <w:pPr>
        <w:spacing w:after="0" w:line="240" w:lineRule="auto"/>
      </w:pPr>
      <w:r>
        <w:separator/>
      </w:r>
    </w:p>
  </w:footnote>
  <w:footnote w:type="continuationSeparator" w:id="0">
    <w:p w14:paraId="1F472C0F" w14:textId="77777777" w:rsidR="00EB4161" w:rsidRDefault="00EB4161" w:rsidP="005B2C29">
      <w:pPr>
        <w:spacing w:after="0" w:line="240" w:lineRule="auto"/>
      </w:pPr>
      <w:r>
        <w:continuationSeparator/>
      </w:r>
    </w:p>
  </w:footnote>
  <w:footnote w:id="1">
    <w:p w14:paraId="447EAB28" w14:textId="77777777" w:rsidR="005B2C29" w:rsidRPr="004E4B8F" w:rsidRDefault="005B2C29" w:rsidP="005B2C29">
      <w:pPr>
        <w:pStyle w:val="Puslapioinaostekstas"/>
        <w:rPr>
          <w:rFonts w:ascii="Times New Roman" w:hAnsi="Times New Roman" w:cs="Times New Roman"/>
          <w:sz w:val="16"/>
          <w:szCs w:val="16"/>
          <w:lang w:val="lt-LT"/>
        </w:rPr>
      </w:pPr>
      <w:r w:rsidRPr="0061208D">
        <w:rPr>
          <w:rStyle w:val="Puslapioinaosnuoroda"/>
          <w:rFonts w:ascii="Times New Roman" w:hAnsi="Times New Roman" w:cs="Times New Roman"/>
          <w:sz w:val="18"/>
          <w:szCs w:val="18"/>
        </w:rPr>
        <w:footnoteRef/>
      </w:r>
      <w:r w:rsidRPr="0061208D">
        <w:rPr>
          <w:rFonts w:ascii="Times New Roman" w:hAnsi="Times New Roman" w:cs="Times New Roman"/>
          <w:sz w:val="18"/>
          <w:szCs w:val="18"/>
        </w:rPr>
        <w:t xml:space="preserve"> </w:t>
      </w:r>
      <w:r w:rsidRPr="004E4B8F">
        <w:rPr>
          <w:rFonts w:ascii="Times New Roman" w:hAnsi="Times New Roman" w:cs="Times New Roman"/>
          <w:sz w:val="16"/>
          <w:szCs w:val="16"/>
          <w:lang w:val="lt-LT"/>
        </w:rPr>
        <w:t xml:space="preserve">Pildo ikimokyklinio, priešmokyklinio ugdymo  įstaigoje dirbantys specialistai, kurie organizuoja maitinimą Mokykloje, tik pasikeitus technologinėms kortelėms. </w:t>
      </w:r>
    </w:p>
  </w:footnote>
  <w:footnote w:id="2">
    <w:p w14:paraId="4A7907B4" w14:textId="77777777" w:rsidR="005B2C29" w:rsidRPr="004E4B8F" w:rsidRDefault="005B2C29" w:rsidP="005B2C29">
      <w:pPr>
        <w:pStyle w:val="Puslapioinaostekstas"/>
        <w:rPr>
          <w:rFonts w:ascii="Times New Roman" w:hAnsi="Times New Roman" w:cs="Times New Roman"/>
          <w:sz w:val="16"/>
          <w:szCs w:val="16"/>
          <w:lang w:val="lt-LT"/>
        </w:rPr>
      </w:pPr>
      <w:r w:rsidRPr="004E4B8F">
        <w:rPr>
          <w:rStyle w:val="Puslapioinaosnuoroda"/>
          <w:rFonts w:ascii="Times New Roman" w:hAnsi="Times New Roman" w:cs="Times New Roman"/>
          <w:sz w:val="16"/>
          <w:szCs w:val="16"/>
          <w:lang w:val="lt-LT"/>
        </w:rPr>
        <w:footnoteRef/>
      </w:r>
      <w:r w:rsidRPr="004E4B8F">
        <w:rPr>
          <w:rFonts w:ascii="Times New Roman" w:hAnsi="Times New Roman" w:cs="Times New Roman"/>
          <w:sz w:val="16"/>
          <w:szCs w:val="16"/>
          <w:lang w:val="lt-LT"/>
        </w:rPr>
        <w:t xml:space="preserve"> Pildo ikimokyklinio, priešmokyklinio ugdymo  įstaigoje dirbantys specialistai, kurie organizuoja maitinimą Mokykloje.</w:t>
      </w:r>
    </w:p>
  </w:footnote>
  <w:footnote w:id="3">
    <w:p w14:paraId="20296CFE" w14:textId="77777777" w:rsidR="005B2C29" w:rsidRDefault="005B2C29" w:rsidP="00BC55B5">
      <w:pPr>
        <w:pStyle w:val="Puslapioinaostekstas"/>
        <w:rPr>
          <w:rFonts w:ascii="Times New Roman" w:hAnsi="Times New Roman" w:cs="Times New Roman"/>
          <w:sz w:val="16"/>
          <w:szCs w:val="16"/>
          <w:lang w:val="lt-LT"/>
        </w:rPr>
      </w:pPr>
      <w:r w:rsidRPr="004E4B8F">
        <w:rPr>
          <w:rStyle w:val="Puslapioinaosnuoroda"/>
          <w:rFonts w:ascii="Times New Roman" w:hAnsi="Times New Roman" w:cs="Times New Roman"/>
          <w:sz w:val="16"/>
          <w:szCs w:val="16"/>
          <w:lang w:val="lt-LT"/>
        </w:rPr>
        <w:footnoteRef/>
      </w:r>
      <w:r w:rsidRPr="004E4B8F">
        <w:rPr>
          <w:rFonts w:ascii="Times New Roman" w:hAnsi="Times New Roman" w:cs="Times New Roman"/>
          <w:sz w:val="16"/>
          <w:szCs w:val="16"/>
          <w:lang w:val="lt-LT"/>
        </w:rPr>
        <w:t xml:space="preserve"> Pildo ikimokyklinio, priešmokyklinio ugdymo  įstaigoje dirbantys specialistai, kurie organizuoja maitinimą Mokykloje.</w:t>
      </w:r>
    </w:p>
    <w:p w14:paraId="704715A0" w14:textId="2774C3BE" w:rsidR="005B2C29" w:rsidRDefault="005B2C29" w:rsidP="00BC55B5">
      <w:pPr>
        <w:pStyle w:val="Puslapioinaostekstas"/>
        <w:rPr>
          <w:rFonts w:ascii="Times New Roman" w:hAnsi="Times New Roman" w:cs="Times New Roman"/>
          <w:sz w:val="16"/>
          <w:szCs w:val="16"/>
          <w:lang w:val="lt-LT"/>
        </w:rPr>
      </w:pPr>
      <w:r>
        <w:rPr>
          <w:rFonts w:ascii="Times New Roman" w:hAnsi="Times New Roman" w:cs="Times New Roman"/>
          <w:sz w:val="16"/>
          <w:szCs w:val="16"/>
          <w:lang w:val="lt-LT"/>
        </w:rPr>
        <w:t xml:space="preserve">* </w:t>
      </w:r>
      <w:r w:rsidRPr="004E4B8F">
        <w:rPr>
          <w:rFonts w:ascii="Times New Roman" w:hAnsi="Times New Roman" w:cs="Times New Roman"/>
          <w:sz w:val="16"/>
          <w:szCs w:val="16"/>
          <w:lang w:val="lt-LT"/>
        </w:rPr>
        <w:t>Alkoholio, tabako ir kitų psichiką veikiančių medžiagų vartojimo prevencijos programa, patvirtinta Lietuvos Respublikos švietimo</w:t>
      </w:r>
      <w:r w:rsidR="00D81C81">
        <w:rPr>
          <w:rFonts w:ascii="Times New Roman" w:hAnsi="Times New Roman" w:cs="Times New Roman"/>
          <w:sz w:val="16"/>
          <w:szCs w:val="16"/>
          <w:lang w:val="lt-LT"/>
        </w:rPr>
        <w:t>,</w:t>
      </w:r>
      <w:r w:rsidRPr="004E4B8F">
        <w:rPr>
          <w:rFonts w:ascii="Times New Roman" w:hAnsi="Times New Roman" w:cs="Times New Roman"/>
          <w:sz w:val="16"/>
          <w:szCs w:val="16"/>
          <w:lang w:val="lt-LT"/>
        </w:rPr>
        <w:t xml:space="preserve"> mokslo</w:t>
      </w:r>
      <w:r w:rsidR="00D81C81">
        <w:rPr>
          <w:rFonts w:ascii="Times New Roman" w:hAnsi="Times New Roman" w:cs="Times New Roman"/>
          <w:sz w:val="16"/>
          <w:szCs w:val="16"/>
          <w:lang w:val="lt-LT"/>
        </w:rPr>
        <w:t xml:space="preserve"> ir sporto</w:t>
      </w:r>
      <w:r w:rsidRPr="004E4B8F">
        <w:rPr>
          <w:rFonts w:ascii="Times New Roman" w:hAnsi="Times New Roman" w:cs="Times New Roman"/>
          <w:sz w:val="16"/>
          <w:szCs w:val="16"/>
          <w:lang w:val="lt-LT"/>
        </w:rPr>
        <w:t xml:space="preserve"> ministro 2006 m. kovo 17 d. įsakymu Nr. ISAK-494 „</w:t>
      </w:r>
      <w:hyperlink r:id="rId1" w:history="1">
        <w:r w:rsidRPr="00BC55B5">
          <w:rPr>
            <w:rStyle w:val="Hipersaitas"/>
            <w:rFonts w:ascii="Times New Roman" w:hAnsi="Times New Roman" w:cs="Times New Roman"/>
            <w:sz w:val="16"/>
            <w:szCs w:val="16"/>
            <w:lang w:val="lt-LT"/>
          </w:rPr>
          <w:t>Dėl Alkoholio, tabako ir kitų psichiką veikiančių medžiagų vartojimo prevencijos programos patvirtinimo“.</w:t>
        </w:r>
      </w:hyperlink>
    </w:p>
    <w:p w14:paraId="12659093" w14:textId="7859D230" w:rsidR="004A7F48" w:rsidRPr="004A7F48" w:rsidRDefault="005B2C29" w:rsidP="00BC55B5">
      <w:pPr>
        <w:pStyle w:val="Puslapioinaostekstas"/>
        <w:jc w:val="both"/>
        <w:rPr>
          <w:rFonts w:ascii="Times New Roman" w:hAnsi="Times New Roman" w:cs="Times New Roman"/>
          <w:sz w:val="16"/>
          <w:szCs w:val="16"/>
          <w:lang w:val="lt-LT"/>
        </w:rPr>
      </w:pPr>
      <w:r>
        <w:rPr>
          <w:rFonts w:ascii="Times New Roman" w:hAnsi="Times New Roman" w:cs="Times New Roman"/>
          <w:sz w:val="16"/>
          <w:szCs w:val="16"/>
          <w:lang w:val="lt-LT"/>
        </w:rPr>
        <w:t xml:space="preserve">** </w:t>
      </w:r>
      <w:r w:rsidRPr="004E4B8F">
        <w:rPr>
          <w:rFonts w:ascii="Times New Roman" w:hAnsi="Times New Roman" w:cs="Times New Roman"/>
          <w:sz w:val="16"/>
          <w:szCs w:val="16"/>
          <w:lang w:val="lt-LT"/>
        </w:rPr>
        <w:t>.</w:t>
      </w:r>
      <w:r w:rsidR="004A7F48">
        <w:rPr>
          <w:rFonts w:ascii="Times New Roman" w:hAnsi="Times New Roman" w:cs="Times New Roman"/>
          <w:sz w:val="16"/>
          <w:szCs w:val="16"/>
          <w:lang w:val="lt-LT"/>
        </w:rPr>
        <w:t xml:space="preserve">Gyvenimo įgūdžių bendroji programa, patvirtinta Lietuvos respublikos švietimo , mokslo ir sporto ministro </w:t>
      </w:r>
      <w:r w:rsidR="004A7F48" w:rsidRPr="00273757">
        <w:rPr>
          <w:rFonts w:ascii="Times New Roman" w:hAnsi="Times New Roman" w:cs="Times New Roman"/>
          <w:sz w:val="16"/>
          <w:szCs w:val="16"/>
          <w:lang w:val="lt-LT"/>
        </w:rPr>
        <w:t xml:space="preserve">2022-09-30. </w:t>
      </w:r>
      <w:r w:rsidR="00400B6F">
        <w:rPr>
          <w:rFonts w:ascii="Times New Roman" w:hAnsi="Times New Roman" w:cs="Times New Roman"/>
          <w:sz w:val="16"/>
          <w:szCs w:val="16"/>
          <w:lang w:val="lt-LT"/>
        </w:rPr>
        <w:t>į</w:t>
      </w:r>
      <w:r w:rsidR="004A7F48" w:rsidRPr="00273757">
        <w:rPr>
          <w:rFonts w:ascii="Times New Roman" w:hAnsi="Times New Roman" w:cs="Times New Roman"/>
          <w:sz w:val="16"/>
          <w:szCs w:val="16"/>
          <w:lang w:val="lt-LT"/>
        </w:rPr>
        <w:t xml:space="preserve">sakymu </w:t>
      </w:r>
      <w:r w:rsidR="00BC55B5">
        <w:rPr>
          <w:rFonts w:ascii="Times New Roman" w:hAnsi="Times New Roman" w:cs="Times New Roman"/>
          <w:sz w:val="16"/>
          <w:szCs w:val="16"/>
          <w:lang w:val="lt-LT"/>
        </w:rPr>
        <w:t>N</w:t>
      </w:r>
      <w:r w:rsidR="004A7F48" w:rsidRPr="00273757">
        <w:rPr>
          <w:rFonts w:ascii="Times New Roman" w:hAnsi="Times New Roman" w:cs="Times New Roman"/>
          <w:sz w:val="16"/>
          <w:szCs w:val="16"/>
          <w:lang w:val="lt-LT"/>
        </w:rPr>
        <w:t xml:space="preserve">r. V-1541 </w:t>
      </w:r>
      <w:r w:rsidR="00400B6F" w:rsidRPr="00273757">
        <w:rPr>
          <w:rFonts w:ascii="Times New Roman" w:hAnsi="Times New Roman" w:cs="Times New Roman"/>
          <w:sz w:val="16"/>
          <w:szCs w:val="16"/>
          <w:lang w:val="lt-LT"/>
        </w:rPr>
        <w:t>„ Del</w:t>
      </w:r>
      <w:r w:rsidR="004A7F48" w:rsidRPr="00273757">
        <w:rPr>
          <w:rFonts w:ascii="Times New Roman" w:hAnsi="Times New Roman" w:cs="Times New Roman"/>
          <w:sz w:val="16"/>
          <w:szCs w:val="16"/>
          <w:lang w:val="lt-LT"/>
        </w:rPr>
        <w:t xml:space="preserve"> </w:t>
      </w:r>
      <w:r w:rsidR="00400B6F" w:rsidRPr="00273757">
        <w:rPr>
          <w:rFonts w:ascii="Times New Roman" w:hAnsi="Times New Roman" w:cs="Times New Roman"/>
          <w:sz w:val="16"/>
          <w:szCs w:val="16"/>
          <w:lang w:val="lt-LT"/>
        </w:rPr>
        <w:t>š</w:t>
      </w:r>
      <w:r w:rsidR="004A7F48" w:rsidRPr="00273757">
        <w:rPr>
          <w:rFonts w:ascii="Times New Roman" w:hAnsi="Times New Roman" w:cs="Times New Roman"/>
          <w:sz w:val="16"/>
          <w:szCs w:val="16"/>
          <w:lang w:val="lt-LT"/>
        </w:rPr>
        <w:t>vietimo</w:t>
      </w:r>
      <w:r w:rsidR="00400B6F" w:rsidRPr="00273757">
        <w:rPr>
          <w:rFonts w:ascii="Times New Roman" w:hAnsi="Times New Roman" w:cs="Times New Roman"/>
          <w:sz w:val="16"/>
          <w:szCs w:val="16"/>
          <w:lang w:val="lt-LT"/>
        </w:rPr>
        <w:t>,</w:t>
      </w:r>
      <w:r w:rsidR="004A7F48" w:rsidRPr="00273757">
        <w:rPr>
          <w:rFonts w:ascii="Times New Roman" w:hAnsi="Times New Roman" w:cs="Times New Roman"/>
          <w:sz w:val="16"/>
          <w:szCs w:val="16"/>
          <w:lang w:val="lt-LT"/>
        </w:rPr>
        <w:t xml:space="preserve"> mokslo ir sporto ministro 2022</w:t>
      </w:r>
      <w:r w:rsidR="00BC55B5">
        <w:rPr>
          <w:rFonts w:ascii="Times New Roman" w:hAnsi="Times New Roman" w:cs="Times New Roman"/>
          <w:sz w:val="16"/>
          <w:szCs w:val="16"/>
          <w:lang w:val="lt-LT"/>
        </w:rPr>
        <w:t xml:space="preserve"> </w:t>
      </w:r>
      <w:r w:rsidR="004A7F48" w:rsidRPr="00273757">
        <w:rPr>
          <w:rFonts w:ascii="Times New Roman" w:hAnsi="Times New Roman" w:cs="Times New Roman"/>
          <w:sz w:val="16"/>
          <w:szCs w:val="16"/>
          <w:lang w:val="lt-LT"/>
        </w:rPr>
        <w:t>m. rug</w:t>
      </w:r>
      <w:r w:rsidR="00BC55B5">
        <w:rPr>
          <w:rFonts w:ascii="Times New Roman" w:hAnsi="Times New Roman" w:cs="Times New Roman"/>
          <w:sz w:val="16"/>
          <w:szCs w:val="16"/>
          <w:lang w:val="lt-LT"/>
        </w:rPr>
        <w:t>pjūčio</w:t>
      </w:r>
      <w:r w:rsidR="004A7F48" w:rsidRPr="00273757">
        <w:rPr>
          <w:rFonts w:ascii="Times New Roman" w:hAnsi="Times New Roman" w:cs="Times New Roman"/>
          <w:sz w:val="16"/>
          <w:szCs w:val="16"/>
          <w:lang w:val="lt-LT"/>
        </w:rPr>
        <w:t xml:space="preserve"> 24 d. </w:t>
      </w:r>
      <w:r w:rsidR="00400B6F" w:rsidRPr="00273757">
        <w:rPr>
          <w:rFonts w:ascii="Times New Roman" w:hAnsi="Times New Roman" w:cs="Times New Roman"/>
          <w:sz w:val="16"/>
          <w:szCs w:val="16"/>
          <w:lang w:val="lt-LT"/>
        </w:rPr>
        <w:t>į</w:t>
      </w:r>
      <w:r w:rsidR="004A7F48" w:rsidRPr="00273757">
        <w:rPr>
          <w:rFonts w:ascii="Times New Roman" w:hAnsi="Times New Roman" w:cs="Times New Roman"/>
          <w:sz w:val="16"/>
          <w:szCs w:val="16"/>
          <w:lang w:val="lt-LT"/>
        </w:rPr>
        <w:t xml:space="preserve">sakymo </w:t>
      </w:r>
      <w:r w:rsidR="00BC55B5">
        <w:rPr>
          <w:rFonts w:ascii="Times New Roman" w:hAnsi="Times New Roman" w:cs="Times New Roman"/>
          <w:sz w:val="16"/>
          <w:szCs w:val="16"/>
          <w:lang w:val="lt-LT"/>
        </w:rPr>
        <w:t>N</w:t>
      </w:r>
      <w:r w:rsidR="004A7F48" w:rsidRPr="00273757">
        <w:rPr>
          <w:rFonts w:ascii="Times New Roman" w:hAnsi="Times New Roman" w:cs="Times New Roman"/>
          <w:sz w:val="16"/>
          <w:szCs w:val="16"/>
          <w:lang w:val="lt-LT"/>
        </w:rPr>
        <w:t xml:space="preserve">r. V- 1269 </w:t>
      </w:r>
      <w:r w:rsidR="00BC55B5">
        <w:rPr>
          <w:rFonts w:ascii="Times New Roman" w:hAnsi="Times New Roman" w:cs="Times New Roman"/>
          <w:sz w:val="16"/>
          <w:szCs w:val="16"/>
          <w:lang w:val="lt-LT"/>
        </w:rPr>
        <w:t>„</w:t>
      </w:r>
      <w:hyperlink r:id="rId2" w:history="1">
        <w:r w:rsidR="00BC55B5" w:rsidRPr="00BC55B5">
          <w:rPr>
            <w:rStyle w:val="Hipersaitas"/>
            <w:rFonts w:ascii="Times New Roman" w:hAnsi="Times New Roman" w:cs="Times New Roman"/>
            <w:sz w:val="16"/>
            <w:szCs w:val="16"/>
            <w:lang w:val="lt-LT"/>
          </w:rPr>
          <w:t>D</w:t>
        </w:r>
        <w:r w:rsidR="00917367" w:rsidRPr="00BC55B5">
          <w:rPr>
            <w:rStyle w:val="Hipersaitas"/>
            <w:rFonts w:ascii="Times New Roman" w:hAnsi="Times New Roman" w:cs="Times New Roman"/>
            <w:sz w:val="16"/>
            <w:szCs w:val="16"/>
            <w:lang w:val="lt-LT"/>
          </w:rPr>
          <w:t>ė</w:t>
        </w:r>
        <w:r w:rsidR="00400B6F" w:rsidRPr="00BC55B5">
          <w:rPr>
            <w:rStyle w:val="Hipersaitas"/>
            <w:rFonts w:ascii="Times New Roman" w:hAnsi="Times New Roman" w:cs="Times New Roman"/>
            <w:sz w:val="16"/>
            <w:szCs w:val="16"/>
            <w:lang w:val="lt-LT"/>
          </w:rPr>
          <w:t>l</w:t>
        </w:r>
        <w:r w:rsidR="004A7F48" w:rsidRPr="00BC55B5">
          <w:rPr>
            <w:rStyle w:val="Hipersaitas"/>
            <w:rFonts w:ascii="Times New Roman" w:hAnsi="Times New Roman" w:cs="Times New Roman"/>
            <w:sz w:val="16"/>
            <w:szCs w:val="16"/>
            <w:lang w:val="lt-LT"/>
          </w:rPr>
          <w:t xml:space="preserve"> prie</w:t>
        </w:r>
        <w:r w:rsidR="00400B6F" w:rsidRPr="00BC55B5">
          <w:rPr>
            <w:rStyle w:val="Hipersaitas"/>
            <w:rFonts w:ascii="Times New Roman" w:hAnsi="Times New Roman" w:cs="Times New Roman"/>
            <w:sz w:val="16"/>
            <w:szCs w:val="16"/>
            <w:lang w:val="lt-LT"/>
          </w:rPr>
          <w:t>š</w:t>
        </w:r>
        <w:r w:rsidR="004A7F48" w:rsidRPr="00BC55B5">
          <w:rPr>
            <w:rStyle w:val="Hipersaitas"/>
            <w:rFonts w:ascii="Times New Roman" w:hAnsi="Times New Roman" w:cs="Times New Roman"/>
            <w:sz w:val="16"/>
            <w:szCs w:val="16"/>
            <w:lang w:val="lt-LT"/>
          </w:rPr>
          <w:t>mokyklini</w:t>
        </w:r>
        <w:r w:rsidR="00917367" w:rsidRPr="00BC55B5">
          <w:rPr>
            <w:rStyle w:val="Hipersaitas"/>
            <w:rFonts w:ascii="Times New Roman" w:hAnsi="Times New Roman" w:cs="Times New Roman"/>
            <w:sz w:val="16"/>
            <w:szCs w:val="16"/>
            <w:lang w:val="lt-LT"/>
          </w:rPr>
          <w:t>o</w:t>
        </w:r>
        <w:r w:rsidR="004A7F48" w:rsidRPr="00BC55B5">
          <w:rPr>
            <w:rStyle w:val="Hipersaitas"/>
            <w:rFonts w:ascii="Times New Roman" w:hAnsi="Times New Roman" w:cs="Times New Roman"/>
            <w:sz w:val="16"/>
            <w:szCs w:val="16"/>
            <w:lang w:val="lt-LT"/>
          </w:rPr>
          <w:t>,</w:t>
        </w:r>
        <w:r w:rsidR="00BC55B5" w:rsidRPr="00BC55B5">
          <w:rPr>
            <w:rStyle w:val="Hipersaitas"/>
            <w:rFonts w:ascii="Times New Roman" w:hAnsi="Times New Roman" w:cs="Times New Roman"/>
            <w:sz w:val="16"/>
            <w:szCs w:val="16"/>
            <w:lang w:val="lt-LT"/>
          </w:rPr>
          <w:t xml:space="preserve"> </w:t>
        </w:r>
        <w:r w:rsidR="004A7F48" w:rsidRPr="00BC55B5">
          <w:rPr>
            <w:rStyle w:val="Hipersaitas"/>
            <w:rFonts w:ascii="Times New Roman" w:hAnsi="Times New Roman" w:cs="Times New Roman"/>
            <w:sz w:val="16"/>
            <w:szCs w:val="16"/>
            <w:lang w:val="lt-LT"/>
          </w:rPr>
          <w:t>pradini</w:t>
        </w:r>
        <w:r w:rsidR="00917367" w:rsidRPr="00BC55B5">
          <w:rPr>
            <w:rStyle w:val="Hipersaitas"/>
            <w:rFonts w:ascii="Times New Roman" w:hAnsi="Times New Roman" w:cs="Times New Roman"/>
            <w:sz w:val="16"/>
            <w:szCs w:val="16"/>
            <w:lang w:val="lt-LT"/>
          </w:rPr>
          <w:t>o</w:t>
        </w:r>
        <w:r w:rsidR="004A7F48" w:rsidRPr="00BC55B5">
          <w:rPr>
            <w:rStyle w:val="Hipersaitas"/>
            <w:rFonts w:ascii="Times New Roman" w:hAnsi="Times New Roman" w:cs="Times New Roman"/>
            <w:sz w:val="16"/>
            <w:szCs w:val="16"/>
            <w:lang w:val="lt-LT"/>
          </w:rPr>
          <w:t>, pagrindini</w:t>
        </w:r>
        <w:r w:rsidR="00917367" w:rsidRPr="00BC55B5">
          <w:rPr>
            <w:rStyle w:val="Hipersaitas"/>
            <w:rFonts w:ascii="Times New Roman" w:hAnsi="Times New Roman" w:cs="Times New Roman"/>
            <w:sz w:val="16"/>
            <w:szCs w:val="16"/>
            <w:lang w:val="lt-LT"/>
          </w:rPr>
          <w:t>o</w:t>
        </w:r>
        <w:r w:rsidR="004A7F48" w:rsidRPr="00BC55B5">
          <w:rPr>
            <w:rStyle w:val="Hipersaitas"/>
            <w:rFonts w:ascii="Times New Roman" w:hAnsi="Times New Roman" w:cs="Times New Roman"/>
            <w:sz w:val="16"/>
            <w:szCs w:val="16"/>
            <w:lang w:val="lt-LT"/>
          </w:rPr>
          <w:t xml:space="preserve"> ir vidurini</w:t>
        </w:r>
        <w:r w:rsidR="00917367" w:rsidRPr="00BC55B5">
          <w:rPr>
            <w:rStyle w:val="Hipersaitas"/>
            <w:rFonts w:ascii="Times New Roman" w:hAnsi="Times New Roman" w:cs="Times New Roman"/>
            <w:sz w:val="16"/>
            <w:szCs w:val="16"/>
            <w:lang w:val="lt-LT"/>
          </w:rPr>
          <w:t>o</w:t>
        </w:r>
        <w:r w:rsidR="004A7F48" w:rsidRPr="00BC55B5">
          <w:rPr>
            <w:rStyle w:val="Hipersaitas"/>
            <w:rFonts w:ascii="Times New Roman" w:hAnsi="Times New Roman" w:cs="Times New Roman"/>
            <w:sz w:val="16"/>
            <w:szCs w:val="16"/>
            <w:lang w:val="lt-LT"/>
          </w:rPr>
          <w:t xml:space="preserve"> ugdymo bendr</w:t>
        </w:r>
        <w:r w:rsidR="00400B6F" w:rsidRPr="00BC55B5">
          <w:rPr>
            <w:rStyle w:val="Hipersaitas"/>
            <w:rFonts w:ascii="Times New Roman" w:hAnsi="Times New Roman" w:cs="Times New Roman"/>
            <w:sz w:val="16"/>
            <w:szCs w:val="16"/>
            <w:lang w:val="lt-LT"/>
          </w:rPr>
          <w:t>ų</w:t>
        </w:r>
        <w:r w:rsidR="004A7F48" w:rsidRPr="00BC55B5">
          <w:rPr>
            <w:rStyle w:val="Hipersaitas"/>
            <w:rFonts w:ascii="Times New Roman" w:hAnsi="Times New Roman" w:cs="Times New Roman"/>
            <w:sz w:val="16"/>
            <w:szCs w:val="16"/>
            <w:lang w:val="lt-LT"/>
          </w:rPr>
          <w:t>j</w:t>
        </w:r>
        <w:r w:rsidR="00400B6F" w:rsidRPr="00BC55B5">
          <w:rPr>
            <w:rStyle w:val="Hipersaitas"/>
            <w:rFonts w:ascii="Times New Roman" w:hAnsi="Times New Roman" w:cs="Times New Roman"/>
            <w:sz w:val="16"/>
            <w:szCs w:val="16"/>
            <w:lang w:val="lt-LT"/>
          </w:rPr>
          <w:t>ų</w:t>
        </w:r>
        <w:r w:rsidR="004A7F48" w:rsidRPr="00BC55B5">
          <w:rPr>
            <w:rStyle w:val="Hipersaitas"/>
            <w:rFonts w:ascii="Times New Roman" w:hAnsi="Times New Roman" w:cs="Times New Roman"/>
            <w:sz w:val="16"/>
            <w:szCs w:val="16"/>
            <w:lang w:val="lt-LT"/>
          </w:rPr>
          <w:t xml:space="preserve"> program</w:t>
        </w:r>
        <w:r w:rsidR="00400B6F" w:rsidRPr="00BC55B5">
          <w:rPr>
            <w:rStyle w:val="Hipersaitas"/>
            <w:rFonts w:ascii="Times New Roman" w:hAnsi="Times New Roman" w:cs="Times New Roman"/>
            <w:sz w:val="16"/>
            <w:szCs w:val="16"/>
            <w:lang w:val="lt-LT"/>
          </w:rPr>
          <w:t>ų</w:t>
        </w:r>
        <w:r w:rsidR="004A7F48" w:rsidRPr="00BC55B5">
          <w:rPr>
            <w:rStyle w:val="Hipersaitas"/>
            <w:rFonts w:ascii="Times New Roman" w:hAnsi="Times New Roman" w:cs="Times New Roman"/>
            <w:sz w:val="16"/>
            <w:szCs w:val="16"/>
            <w:lang w:val="lt-LT"/>
          </w:rPr>
          <w:t xml:space="preserve"> patvirtinimo</w:t>
        </w:r>
      </w:hyperlink>
      <w:r w:rsidR="004A7F48" w:rsidRPr="00273757">
        <w:rPr>
          <w:rFonts w:ascii="Times New Roman" w:hAnsi="Times New Roman" w:cs="Times New Roman"/>
          <w:sz w:val="16"/>
          <w:szCs w:val="16"/>
          <w:lang w:val="lt-LT"/>
        </w:rPr>
        <w:t xml:space="preserve"> “ pakeitimo</w:t>
      </w:r>
      <w:r w:rsidR="00917367">
        <w:rPr>
          <w:rFonts w:ascii="Times New Roman" w:hAnsi="Times New Roman" w:cs="Times New Roman"/>
          <w:sz w:val="16"/>
          <w:szCs w:val="16"/>
          <w:lang w:val="lt-LT"/>
        </w:rPr>
        <w:t xml:space="preserve"> </w:t>
      </w:r>
      <w:r w:rsidR="00917367" w:rsidRPr="00273757">
        <w:rPr>
          <w:rFonts w:ascii="Times New Roman" w:hAnsi="Times New Roman" w:cs="Times New Roman"/>
          <w:sz w:val="16"/>
          <w:szCs w:val="16"/>
          <w:lang w:val="lt-LT"/>
        </w:rPr>
        <w:t>(48 priedas)</w:t>
      </w:r>
      <w:r w:rsidR="00917367">
        <w:rPr>
          <w:rFonts w:ascii="Times New Roman" w:hAnsi="Times New Roman" w:cs="Times New Roman"/>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341739"/>
      <w:docPartObj>
        <w:docPartGallery w:val="Page Numbers (Top of Page)"/>
        <w:docPartUnique/>
      </w:docPartObj>
    </w:sdtPr>
    <w:sdtEndPr/>
    <w:sdtContent>
      <w:p w14:paraId="1719547C" w14:textId="595714C2" w:rsidR="00A626CC" w:rsidRDefault="00A626CC">
        <w:pPr>
          <w:pStyle w:val="Antrats"/>
          <w:jc w:val="center"/>
        </w:pPr>
        <w:r>
          <w:fldChar w:fldCharType="begin"/>
        </w:r>
        <w:r>
          <w:instrText>PAGE   \* MERGEFORMAT</w:instrText>
        </w:r>
        <w:r>
          <w:fldChar w:fldCharType="separate"/>
        </w:r>
        <w:r>
          <w:rPr>
            <w:lang w:val="lt-LT"/>
          </w:rPr>
          <w:t>2</w:t>
        </w:r>
        <w:r>
          <w:fldChar w:fldCharType="end"/>
        </w:r>
      </w:p>
    </w:sdtContent>
  </w:sdt>
  <w:p w14:paraId="417CA85A" w14:textId="77777777" w:rsidR="00A626CC" w:rsidRDefault="00A62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31E"/>
    <w:multiLevelType w:val="multilevel"/>
    <w:tmpl w:val="A8F8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E7940"/>
    <w:multiLevelType w:val="multilevel"/>
    <w:tmpl w:val="A8380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2619D"/>
    <w:multiLevelType w:val="multilevel"/>
    <w:tmpl w:val="1E9A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35EDE"/>
    <w:multiLevelType w:val="multilevel"/>
    <w:tmpl w:val="7D02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E7039"/>
    <w:multiLevelType w:val="hybridMultilevel"/>
    <w:tmpl w:val="AAB8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73B7C"/>
    <w:multiLevelType w:val="multilevel"/>
    <w:tmpl w:val="88F6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027E9"/>
    <w:multiLevelType w:val="multilevel"/>
    <w:tmpl w:val="9F44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66725"/>
    <w:multiLevelType w:val="multilevel"/>
    <w:tmpl w:val="7F40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B6CDD"/>
    <w:multiLevelType w:val="multilevel"/>
    <w:tmpl w:val="4A0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93EEF"/>
    <w:multiLevelType w:val="multilevel"/>
    <w:tmpl w:val="187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7233E"/>
    <w:multiLevelType w:val="multilevel"/>
    <w:tmpl w:val="0B3EB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14B3C21"/>
    <w:multiLevelType w:val="multilevel"/>
    <w:tmpl w:val="ECE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11862"/>
    <w:multiLevelType w:val="multilevel"/>
    <w:tmpl w:val="36C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F1329"/>
    <w:multiLevelType w:val="multilevel"/>
    <w:tmpl w:val="59C65D38"/>
    <w:lvl w:ilvl="0">
      <w:start w:val="1"/>
      <w:numFmt w:val="decimal"/>
      <w:lvlText w:val="%1."/>
      <w:lvlJc w:val="left"/>
      <w:pPr>
        <w:ind w:left="720" w:hanging="360"/>
      </w:pPr>
      <w:rPr>
        <w:rFonts w:ascii="Times New Roman" w:eastAsia="Times New Roman" w:hAnsi="Times New Roman" w:cs="Times New Roman"/>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7C002AE"/>
    <w:multiLevelType w:val="multilevel"/>
    <w:tmpl w:val="B4BE5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52461"/>
    <w:multiLevelType w:val="multilevel"/>
    <w:tmpl w:val="D07E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C0A58"/>
    <w:multiLevelType w:val="multilevel"/>
    <w:tmpl w:val="1B46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F3B2B"/>
    <w:multiLevelType w:val="multilevel"/>
    <w:tmpl w:val="4F7E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8543D"/>
    <w:multiLevelType w:val="multilevel"/>
    <w:tmpl w:val="D0C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7B600F"/>
    <w:multiLevelType w:val="multilevel"/>
    <w:tmpl w:val="C4CE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81FAB"/>
    <w:multiLevelType w:val="hybridMultilevel"/>
    <w:tmpl w:val="356AAF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D766FE"/>
    <w:multiLevelType w:val="hybridMultilevel"/>
    <w:tmpl w:val="0728F5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00442"/>
    <w:multiLevelType w:val="multilevel"/>
    <w:tmpl w:val="F9D2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775CFC"/>
    <w:multiLevelType w:val="hybridMultilevel"/>
    <w:tmpl w:val="AFE8ECFE"/>
    <w:lvl w:ilvl="0" w:tplc="58647C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13ABB"/>
    <w:multiLevelType w:val="multilevel"/>
    <w:tmpl w:val="A62C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E4938"/>
    <w:multiLevelType w:val="multilevel"/>
    <w:tmpl w:val="598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A4DBA"/>
    <w:multiLevelType w:val="multilevel"/>
    <w:tmpl w:val="5AFC0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1C21C0"/>
    <w:multiLevelType w:val="multilevel"/>
    <w:tmpl w:val="E26E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5"/>
  </w:num>
  <w:num w:numId="4">
    <w:abstractNumId w:val="16"/>
  </w:num>
  <w:num w:numId="5">
    <w:abstractNumId w:val="11"/>
  </w:num>
  <w:num w:numId="6">
    <w:abstractNumId w:val="7"/>
  </w:num>
  <w:num w:numId="7">
    <w:abstractNumId w:val="19"/>
  </w:num>
  <w:num w:numId="8">
    <w:abstractNumId w:val="2"/>
  </w:num>
  <w:num w:numId="9">
    <w:abstractNumId w:val="9"/>
  </w:num>
  <w:num w:numId="10">
    <w:abstractNumId w:val="25"/>
  </w:num>
  <w:num w:numId="11">
    <w:abstractNumId w:val="1"/>
  </w:num>
  <w:num w:numId="12">
    <w:abstractNumId w:val="15"/>
  </w:num>
  <w:num w:numId="13">
    <w:abstractNumId w:val="27"/>
  </w:num>
  <w:num w:numId="14">
    <w:abstractNumId w:val="3"/>
  </w:num>
  <w:num w:numId="15">
    <w:abstractNumId w:val="8"/>
  </w:num>
  <w:num w:numId="16">
    <w:abstractNumId w:val="17"/>
  </w:num>
  <w:num w:numId="17">
    <w:abstractNumId w:val="14"/>
  </w:num>
  <w:num w:numId="18">
    <w:abstractNumId w:val="0"/>
  </w:num>
  <w:num w:numId="19">
    <w:abstractNumId w:val="26"/>
  </w:num>
  <w:num w:numId="20">
    <w:abstractNumId w:val="23"/>
  </w:num>
  <w:num w:numId="21">
    <w:abstractNumId w:val="21"/>
  </w:num>
  <w:num w:numId="22">
    <w:abstractNumId w:val="20"/>
  </w:num>
  <w:num w:numId="23">
    <w:abstractNumId w:val="12"/>
  </w:num>
  <w:num w:numId="24">
    <w:abstractNumId w:val="24"/>
  </w:num>
  <w:num w:numId="25">
    <w:abstractNumId w:val="18"/>
  </w:num>
  <w:num w:numId="26">
    <w:abstractNumId w:val="4"/>
  </w:num>
  <w:num w:numId="27">
    <w:abstractNumId w:val="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29"/>
    <w:rsid w:val="000038D1"/>
    <w:rsid w:val="00003BD9"/>
    <w:rsid w:val="00013274"/>
    <w:rsid w:val="00017CAB"/>
    <w:rsid w:val="00021690"/>
    <w:rsid w:val="00024D20"/>
    <w:rsid w:val="000337F7"/>
    <w:rsid w:val="00056B63"/>
    <w:rsid w:val="0007002A"/>
    <w:rsid w:val="00091D3B"/>
    <w:rsid w:val="000B0C8A"/>
    <w:rsid w:val="000B3655"/>
    <w:rsid w:val="000F2173"/>
    <w:rsid w:val="001065DF"/>
    <w:rsid w:val="00120D63"/>
    <w:rsid w:val="00135B1D"/>
    <w:rsid w:val="001655A5"/>
    <w:rsid w:val="00180445"/>
    <w:rsid w:val="00183B7B"/>
    <w:rsid w:val="001A479C"/>
    <w:rsid w:val="001A500A"/>
    <w:rsid w:val="001B61CD"/>
    <w:rsid w:val="001C1E12"/>
    <w:rsid w:val="001C67B8"/>
    <w:rsid w:val="001E474B"/>
    <w:rsid w:val="001E61C7"/>
    <w:rsid w:val="00243796"/>
    <w:rsid w:val="00263368"/>
    <w:rsid w:val="00273757"/>
    <w:rsid w:val="002806AB"/>
    <w:rsid w:val="002B2A21"/>
    <w:rsid w:val="002C0C4F"/>
    <w:rsid w:val="002E66E8"/>
    <w:rsid w:val="002F0AAA"/>
    <w:rsid w:val="00303548"/>
    <w:rsid w:val="00343EDA"/>
    <w:rsid w:val="00344D8F"/>
    <w:rsid w:val="00346719"/>
    <w:rsid w:val="00346F74"/>
    <w:rsid w:val="00382701"/>
    <w:rsid w:val="0039645B"/>
    <w:rsid w:val="00396B54"/>
    <w:rsid w:val="003C09AE"/>
    <w:rsid w:val="003C2161"/>
    <w:rsid w:val="003E02A5"/>
    <w:rsid w:val="003E7767"/>
    <w:rsid w:val="00400B6F"/>
    <w:rsid w:val="00425A70"/>
    <w:rsid w:val="00435BD3"/>
    <w:rsid w:val="00482E6C"/>
    <w:rsid w:val="00495D63"/>
    <w:rsid w:val="004A78FB"/>
    <w:rsid w:val="004A7F48"/>
    <w:rsid w:val="004B783B"/>
    <w:rsid w:val="004D33A0"/>
    <w:rsid w:val="004D3462"/>
    <w:rsid w:val="0050215D"/>
    <w:rsid w:val="005034A3"/>
    <w:rsid w:val="00510768"/>
    <w:rsid w:val="005256ED"/>
    <w:rsid w:val="0052790D"/>
    <w:rsid w:val="00545603"/>
    <w:rsid w:val="005B2C29"/>
    <w:rsid w:val="005F1EC6"/>
    <w:rsid w:val="00622444"/>
    <w:rsid w:val="00625991"/>
    <w:rsid w:val="00667CB5"/>
    <w:rsid w:val="006841E1"/>
    <w:rsid w:val="00695136"/>
    <w:rsid w:val="006A2ED7"/>
    <w:rsid w:val="006A6C54"/>
    <w:rsid w:val="006C0340"/>
    <w:rsid w:val="006C2461"/>
    <w:rsid w:val="006C346F"/>
    <w:rsid w:val="006D5D02"/>
    <w:rsid w:val="006E16DB"/>
    <w:rsid w:val="006F27D3"/>
    <w:rsid w:val="006F5FBB"/>
    <w:rsid w:val="00704BB6"/>
    <w:rsid w:val="00706097"/>
    <w:rsid w:val="00716588"/>
    <w:rsid w:val="00720D08"/>
    <w:rsid w:val="007210CE"/>
    <w:rsid w:val="007232FE"/>
    <w:rsid w:val="00733387"/>
    <w:rsid w:val="00766826"/>
    <w:rsid w:val="007852CE"/>
    <w:rsid w:val="00786DA6"/>
    <w:rsid w:val="007A4527"/>
    <w:rsid w:val="007A5278"/>
    <w:rsid w:val="007B4407"/>
    <w:rsid w:val="007B4A41"/>
    <w:rsid w:val="007B5D43"/>
    <w:rsid w:val="007E451E"/>
    <w:rsid w:val="007F3D03"/>
    <w:rsid w:val="00804B6F"/>
    <w:rsid w:val="008202E9"/>
    <w:rsid w:val="008305A8"/>
    <w:rsid w:val="00836670"/>
    <w:rsid w:val="0085494B"/>
    <w:rsid w:val="00860284"/>
    <w:rsid w:val="00873C04"/>
    <w:rsid w:val="00877D62"/>
    <w:rsid w:val="00880372"/>
    <w:rsid w:val="008A3FC0"/>
    <w:rsid w:val="008B468D"/>
    <w:rsid w:val="0090286B"/>
    <w:rsid w:val="00917367"/>
    <w:rsid w:val="00925E26"/>
    <w:rsid w:val="009269E1"/>
    <w:rsid w:val="0093434A"/>
    <w:rsid w:val="0093724E"/>
    <w:rsid w:val="00953D98"/>
    <w:rsid w:val="00956E9F"/>
    <w:rsid w:val="00956F33"/>
    <w:rsid w:val="0095790C"/>
    <w:rsid w:val="00970E2F"/>
    <w:rsid w:val="00975A19"/>
    <w:rsid w:val="00975C1E"/>
    <w:rsid w:val="009761F7"/>
    <w:rsid w:val="009D0942"/>
    <w:rsid w:val="009D4669"/>
    <w:rsid w:val="009D6200"/>
    <w:rsid w:val="009E0676"/>
    <w:rsid w:val="009F0CB7"/>
    <w:rsid w:val="00A21438"/>
    <w:rsid w:val="00A37C98"/>
    <w:rsid w:val="00A41265"/>
    <w:rsid w:val="00A46354"/>
    <w:rsid w:val="00A626CC"/>
    <w:rsid w:val="00A814F8"/>
    <w:rsid w:val="00AA09C4"/>
    <w:rsid w:val="00AB4674"/>
    <w:rsid w:val="00AC5571"/>
    <w:rsid w:val="00AD2D19"/>
    <w:rsid w:val="00B17F0F"/>
    <w:rsid w:val="00B23D36"/>
    <w:rsid w:val="00B33527"/>
    <w:rsid w:val="00B37729"/>
    <w:rsid w:val="00B46281"/>
    <w:rsid w:val="00B6430D"/>
    <w:rsid w:val="00B71A3A"/>
    <w:rsid w:val="00B8062A"/>
    <w:rsid w:val="00BB0705"/>
    <w:rsid w:val="00BC3B53"/>
    <w:rsid w:val="00BC55B5"/>
    <w:rsid w:val="00BD78AE"/>
    <w:rsid w:val="00BE2591"/>
    <w:rsid w:val="00BE43B0"/>
    <w:rsid w:val="00BF041B"/>
    <w:rsid w:val="00BF333A"/>
    <w:rsid w:val="00BF6C47"/>
    <w:rsid w:val="00C0168B"/>
    <w:rsid w:val="00C17F79"/>
    <w:rsid w:val="00C21678"/>
    <w:rsid w:val="00C22545"/>
    <w:rsid w:val="00C22DD2"/>
    <w:rsid w:val="00C24C48"/>
    <w:rsid w:val="00C2596A"/>
    <w:rsid w:val="00C42BF3"/>
    <w:rsid w:val="00C5105E"/>
    <w:rsid w:val="00CA3C7A"/>
    <w:rsid w:val="00CA4477"/>
    <w:rsid w:val="00CB16E8"/>
    <w:rsid w:val="00CC24CD"/>
    <w:rsid w:val="00CC6665"/>
    <w:rsid w:val="00CC7DAE"/>
    <w:rsid w:val="00CF2B4C"/>
    <w:rsid w:val="00CF49FA"/>
    <w:rsid w:val="00D027A3"/>
    <w:rsid w:val="00D10A71"/>
    <w:rsid w:val="00D15AC4"/>
    <w:rsid w:val="00D17690"/>
    <w:rsid w:val="00D23322"/>
    <w:rsid w:val="00D236F3"/>
    <w:rsid w:val="00D40CA7"/>
    <w:rsid w:val="00D648F6"/>
    <w:rsid w:val="00D66B9A"/>
    <w:rsid w:val="00D81C81"/>
    <w:rsid w:val="00D8509A"/>
    <w:rsid w:val="00DA0B70"/>
    <w:rsid w:val="00DA15D8"/>
    <w:rsid w:val="00DA3D0D"/>
    <w:rsid w:val="00DA4A31"/>
    <w:rsid w:val="00DB460F"/>
    <w:rsid w:val="00DD5DCE"/>
    <w:rsid w:val="00DE1C03"/>
    <w:rsid w:val="00DE29D4"/>
    <w:rsid w:val="00E5323A"/>
    <w:rsid w:val="00EA1197"/>
    <w:rsid w:val="00EA41F1"/>
    <w:rsid w:val="00EB4161"/>
    <w:rsid w:val="00EE5702"/>
    <w:rsid w:val="00EF2540"/>
    <w:rsid w:val="00EF41BA"/>
    <w:rsid w:val="00EF4BCB"/>
    <w:rsid w:val="00F00EC8"/>
    <w:rsid w:val="00F06B39"/>
    <w:rsid w:val="00F33F17"/>
    <w:rsid w:val="00F441F8"/>
    <w:rsid w:val="00F52715"/>
    <w:rsid w:val="00F6282A"/>
    <w:rsid w:val="00F845A2"/>
    <w:rsid w:val="00F95033"/>
    <w:rsid w:val="00FB6901"/>
    <w:rsid w:val="00FC1FFF"/>
    <w:rsid w:val="00FC54EA"/>
    <w:rsid w:val="00FC7854"/>
    <w:rsid w:val="00FD5533"/>
    <w:rsid w:val="00FE2E4F"/>
    <w:rsid w:val="00FF33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18ED"/>
  <w15:chartTrackingRefBased/>
  <w15:docId w15:val="{128B13CC-D8E6-4A1C-AA5B-BF1603B1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44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B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B2C2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B2C29"/>
    <w:rPr>
      <w:sz w:val="20"/>
      <w:szCs w:val="20"/>
    </w:rPr>
  </w:style>
  <w:style w:type="character" w:styleId="Puslapioinaosnuoroda">
    <w:name w:val="footnote reference"/>
    <w:basedOn w:val="Numatytasispastraiposriftas"/>
    <w:uiPriority w:val="99"/>
    <w:semiHidden/>
    <w:unhideWhenUsed/>
    <w:rsid w:val="005B2C29"/>
    <w:rPr>
      <w:vertAlign w:val="superscript"/>
    </w:rPr>
  </w:style>
  <w:style w:type="paragraph" w:styleId="Sraopastraipa">
    <w:name w:val="List Paragraph"/>
    <w:basedOn w:val="prastasis"/>
    <w:link w:val="SraopastraipaDiagrama"/>
    <w:qFormat/>
    <w:rsid w:val="00AC557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SraopastraipaDiagrama">
    <w:name w:val="Sąrašo pastraipa Diagrama"/>
    <w:link w:val="Sraopastraipa"/>
    <w:locked/>
    <w:rsid w:val="00AC5571"/>
    <w:rPr>
      <w:rFonts w:ascii="Times New Roman" w:eastAsia="Times New Roman" w:hAnsi="Times New Roman" w:cs="Times New Roman"/>
      <w:sz w:val="24"/>
      <w:szCs w:val="24"/>
      <w:lang w:val="en-GB"/>
    </w:rPr>
  </w:style>
  <w:style w:type="character" w:styleId="Grietas">
    <w:name w:val="Strong"/>
    <w:basedOn w:val="Numatytasispastraiposriftas"/>
    <w:uiPriority w:val="22"/>
    <w:qFormat/>
    <w:rsid w:val="00400B6F"/>
    <w:rPr>
      <w:b/>
      <w:bCs/>
    </w:rPr>
  </w:style>
  <w:style w:type="character" w:styleId="Hipersaitas">
    <w:name w:val="Hyperlink"/>
    <w:basedOn w:val="Numatytasispastraiposriftas"/>
    <w:uiPriority w:val="99"/>
    <w:unhideWhenUsed/>
    <w:rsid w:val="00BC55B5"/>
    <w:rPr>
      <w:color w:val="0563C1" w:themeColor="hyperlink"/>
      <w:u w:val="single"/>
    </w:rPr>
  </w:style>
  <w:style w:type="character" w:styleId="Neapdorotaspaminjimas">
    <w:name w:val="Unresolved Mention"/>
    <w:basedOn w:val="Numatytasispastraiposriftas"/>
    <w:uiPriority w:val="99"/>
    <w:semiHidden/>
    <w:unhideWhenUsed/>
    <w:rsid w:val="00BC55B5"/>
    <w:rPr>
      <w:color w:val="605E5C"/>
      <w:shd w:val="clear" w:color="auto" w:fill="E1DFDD"/>
    </w:rPr>
  </w:style>
  <w:style w:type="character" w:styleId="Komentaronuoroda">
    <w:name w:val="annotation reference"/>
    <w:basedOn w:val="Numatytasispastraiposriftas"/>
    <w:uiPriority w:val="99"/>
    <w:semiHidden/>
    <w:unhideWhenUsed/>
    <w:rsid w:val="00A41265"/>
    <w:rPr>
      <w:sz w:val="16"/>
      <w:szCs w:val="16"/>
    </w:rPr>
  </w:style>
  <w:style w:type="paragraph" w:styleId="Komentarotekstas">
    <w:name w:val="annotation text"/>
    <w:basedOn w:val="prastasis"/>
    <w:link w:val="KomentarotekstasDiagrama"/>
    <w:uiPriority w:val="99"/>
    <w:unhideWhenUsed/>
    <w:rsid w:val="00A412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1265"/>
    <w:rPr>
      <w:sz w:val="20"/>
      <w:szCs w:val="20"/>
    </w:rPr>
  </w:style>
  <w:style w:type="paragraph" w:styleId="Antrats">
    <w:name w:val="header"/>
    <w:basedOn w:val="prastasis"/>
    <w:link w:val="AntratsDiagrama"/>
    <w:uiPriority w:val="99"/>
    <w:unhideWhenUsed/>
    <w:rsid w:val="00B71A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1A3A"/>
  </w:style>
  <w:style w:type="paragraph" w:styleId="Porat">
    <w:name w:val="footer"/>
    <w:basedOn w:val="prastasis"/>
    <w:link w:val="PoratDiagrama"/>
    <w:uiPriority w:val="99"/>
    <w:unhideWhenUsed/>
    <w:rsid w:val="00B71A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1A3A"/>
  </w:style>
  <w:style w:type="character" w:styleId="Perirtashipersaitas">
    <w:name w:val="FollowedHyperlink"/>
    <w:basedOn w:val="Numatytasispastraiposriftas"/>
    <w:uiPriority w:val="99"/>
    <w:semiHidden/>
    <w:unhideWhenUsed/>
    <w:rsid w:val="00625991"/>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6F27D3"/>
    <w:rPr>
      <w:b/>
      <w:bCs/>
    </w:rPr>
  </w:style>
  <w:style w:type="character" w:customStyle="1" w:styleId="KomentarotemaDiagrama">
    <w:name w:val="Komentaro tema Diagrama"/>
    <w:basedOn w:val="KomentarotekstasDiagrama"/>
    <w:link w:val="Komentarotema"/>
    <w:uiPriority w:val="99"/>
    <w:semiHidden/>
    <w:rsid w:val="006F27D3"/>
    <w:rPr>
      <w:b/>
      <w:bCs/>
      <w:sz w:val="20"/>
      <w:szCs w:val="20"/>
    </w:rPr>
  </w:style>
  <w:style w:type="paragraph" w:customStyle="1" w:styleId="pf0">
    <w:name w:val="pf0"/>
    <w:basedOn w:val="prastasis"/>
    <w:rsid w:val="00720D08"/>
    <w:pPr>
      <w:spacing w:before="100" w:beforeAutospacing="1" w:after="100" w:afterAutospacing="1" w:line="240" w:lineRule="auto"/>
      <w:ind w:left="300"/>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720D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441">
      <w:bodyDiv w:val="1"/>
      <w:marLeft w:val="0"/>
      <w:marRight w:val="0"/>
      <w:marTop w:val="0"/>
      <w:marBottom w:val="0"/>
      <w:divBdr>
        <w:top w:val="none" w:sz="0" w:space="0" w:color="auto"/>
        <w:left w:val="none" w:sz="0" w:space="0" w:color="auto"/>
        <w:bottom w:val="none" w:sz="0" w:space="0" w:color="auto"/>
        <w:right w:val="none" w:sz="0" w:space="0" w:color="auto"/>
      </w:divBdr>
    </w:div>
    <w:div w:id="324818696">
      <w:bodyDiv w:val="1"/>
      <w:marLeft w:val="0"/>
      <w:marRight w:val="0"/>
      <w:marTop w:val="0"/>
      <w:marBottom w:val="0"/>
      <w:divBdr>
        <w:top w:val="none" w:sz="0" w:space="0" w:color="auto"/>
        <w:left w:val="none" w:sz="0" w:space="0" w:color="auto"/>
        <w:bottom w:val="none" w:sz="0" w:space="0" w:color="auto"/>
        <w:right w:val="none" w:sz="0" w:space="0" w:color="auto"/>
      </w:divBdr>
    </w:div>
    <w:div w:id="1228565269">
      <w:bodyDiv w:val="1"/>
      <w:marLeft w:val="0"/>
      <w:marRight w:val="0"/>
      <w:marTop w:val="0"/>
      <w:marBottom w:val="0"/>
      <w:divBdr>
        <w:top w:val="none" w:sz="0" w:space="0" w:color="auto"/>
        <w:left w:val="none" w:sz="0" w:space="0" w:color="auto"/>
        <w:bottom w:val="none" w:sz="0" w:space="0" w:color="auto"/>
        <w:right w:val="none" w:sz="0" w:space="0" w:color="auto"/>
      </w:divBdr>
    </w:div>
    <w:div w:id="13302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268649/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x.lrs.lt/portal/legalAct/lt/TAD/97b9f31340f311edbf47f0036855e731?jfwid=-pdh4ono0b" TargetMode="External"/><Relationship Id="rId1" Type="http://schemas.openxmlformats.org/officeDocument/2006/relationships/hyperlink" Target="https://e-seimas.lrs.lt/portal/legalAct/lt/TAD/TAIS.272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3371-D9B3-44A1-BEA3-5605F804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20682</Words>
  <Characters>11790</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Windows User</cp:lastModifiedBy>
  <cp:revision>2</cp:revision>
  <cp:lastPrinted>2026-02-02T12:05:00Z</cp:lastPrinted>
  <dcterms:created xsi:type="dcterms:W3CDTF">2026-03-26T10:09:00Z</dcterms:created>
  <dcterms:modified xsi:type="dcterms:W3CDTF">2026-03-26T10:09:00Z</dcterms:modified>
</cp:coreProperties>
</file>